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4A0" w:firstRow="1" w:lastRow="0" w:firstColumn="1" w:lastColumn="0" w:noHBand="0" w:noVBand="1"/>
      </w:tblPr>
      <w:tblGrid>
        <w:gridCol w:w="4015"/>
        <w:gridCol w:w="6191"/>
      </w:tblGrid>
      <w:tr w:rsidR="00A51697" w:rsidRPr="00054049" w14:paraId="7BFEEE07" w14:textId="77777777" w:rsidTr="4E20BF90">
        <w:tc>
          <w:tcPr>
            <w:tcW w:w="4015" w:type="dxa"/>
            <w:shd w:val="clear" w:color="auto" w:fill="auto"/>
          </w:tcPr>
          <w:p w14:paraId="578EFF98" w14:textId="77777777"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6191" w:type="dxa"/>
            <w:shd w:val="clear" w:color="auto" w:fill="auto"/>
          </w:tcPr>
          <w:p w14:paraId="566F4297" w14:textId="1A69C207" w:rsidR="00A51697" w:rsidRPr="00054049" w:rsidRDefault="002232EB" w:rsidP="00B04118">
            <w:pPr>
              <w:spacing w:after="0"/>
              <w:rPr>
                <w:rFonts w:ascii="Arial" w:eastAsia="Calibri" w:hAnsi="Arial" w:cs="Arial"/>
                <w:b/>
              </w:rPr>
            </w:pPr>
            <w:r w:rsidRPr="002232EB">
              <w:rPr>
                <w:rFonts w:ascii="Arial" w:eastAsia="Calibri" w:hAnsi="Arial" w:cs="Arial"/>
                <w:b/>
                <w:bCs/>
              </w:rPr>
              <w:t>Behaviour and Pastoral Support Assistant</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4E20BF90">
        <w:tc>
          <w:tcPr>
            <w:tcW w:w="4015" w:type="dxa"/>
            <w:shd w:val="clear" w:color="auto" w:fill="auto"/>
          </w:tcPr>
          <w:p w14:paraId="7DFE8776" w14:textId="7777777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6191" w:type="dxa"/>
            <w:shd w:val="clear" w:color="auto" w:fill="auto"/>
          </w:tcPr>
          <w:p w14:paraId="140B06C5" w14:textId="58BEDCD0" w:rsidR="00A51697" w:rsidRPr="00054049" w:rsidRDefault="00C20733" w:rsidP="00B04118">
            <w:pPr>
              <w:spacing w:after="0"/>
              <w:rPr>
                <w:rFonts w:ascii="Arial" w:eastAsia="Calibri" w:hAnsi="Arial" w:cs="Arial"/>
                <w:b/>
              </w:rPr>
            </w:pPr>
            <w:r w:rsidRPr="00C20733">
              <w:rPr>
                <w:rFonts w:ascii="Arial" w:eastAsia="Calibri" w:hAnsi="Arial" w:cs="Arial"/>
                <w:b/>
              </w:rPr>
              <w:t>SLT link - Head of Behaviour and Welfare</w:t>
            </w:r>
          </w:p>
        </w:tc>
      </w:tr>
      <w:tr w:rsidR="00A51697" w:rsidRPr="00054049" w14:paraId="68152971" w14:textId="77777777" w:rsidTr="4E20BF90">
        <w:tc>
          <w:tcPr>
            <w:tcW w:w="4015" w:type="dxa"/>
            <w:shd w:val="clear" w:color="auto" w:fill="auto"/>
          </w:tcPr>
          <w:p w14:paraId="198BF02D" w14:textId="77777777"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6191" w:type="dxa"/>
            <w:shd w:val="clear" w:color="auto" w:fill="auto"/>
          </w:tcPr>
          <w:p w14:paraId="46ACA3CF" w14:textId="47DD569D" w:rsidR="00A51697" w:rsidRPr="00054049" w:rsidRDefault="00D906D0" w:rsidP="00B04118">
            <w:pPr>
              <w:spacing w:after="0"/>
              <w:rPr>
                <w:rFonts w:ascii="Arial" w:eastAsia="Calibri" w:hAnsi="Arial" w:cs="Arial"/>
                <w:b/>
              </w:rPr>
            </w:pPr>
            <w:r>
              <w:rPr>
                <w:rFonts w:ascii="Arial" w:eastAsia="Calibri" w:hAnsi="Arial" w:cs="Arial"/>
                <w:b/>
              </w:rPr>
              <w:t xml:space="preserve">Band </w:t>
            </w:r>
            <w:r w:rsidR="004908A4">
              <w:rPr>
                <w:rFonts w:ascii="Arial" w:eastAsia="Calibri" w:hAnsi="Arial" w:cs="Arial"/>
                <w:b/>
              </w:rPr>
              <w:t>4</w:t>
            </w:r>
            <w:r>
              <w:rPr>
                <w:rFonts w:ascii="Arial" w:eastAsia="Calibri" w:hAnsi="Arial" w:cs="Arial"/>
                <w:b/>
              </w:rPr>
              <w:t xml:space="preserve"> (SCP</w:t>
            </w:r>
            <w:r w:rsidR="00D82F4F">
              <w:rPr>
                <w:rFonts w:ascii="Arial" w:eastAsia="Calibri" w:hAnsi="Arial" w:cs="Arial"/>
                <w:b/>
              </w:rPr>
              <w:t xml:space="preserve"> </w:t>
            </w:r>
            <w:r w:rsidR="004908A4">
              <w:rPr>
                <w:rFonts w:ascii="Arial" w:eastAsia="Calibri" w:hAnsi="Arial" w:cs="Arial"/>
                <w:b/>
              </w:rPr>
              <w:t>6</w:t>
            </w:r>
            <w:r w:rsidR="00D82F4F">
              <w:rPr>
                <w:rFonts w:ascii="Arial" w:eastAsia="Calibri" w:hAnsi="Arial" w:cs="Arial"/>
                <w:b/>
              </w:rPr>
              <w:t>)</w:t>
            </w:r>
          </w:p>
        </w:tc>
      </w:tr>
      <w:tr w:rsidR="00A51697" w:rsidRPr="00054049" w14:paraId="00633770" w14:textId="77777777" w:rsidTr="4E20BF90">
        <w:tc>
          <w:tcPr>
            <w:tcW w:w="4015" w:type="dxa"/>
            <w:shd w:val="clear" w:color="auto" w:fill="auto"/>
          </w:tcPr>
          <w:p w14:paraId="0EE3CDD0" w14:textId="77777777" w:rsidR="00A51697" w:rsidRPr="00054049" w:rsidRDefault="00A51697" w:rsidP="00B04118">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rsidP="00B04118">
            <w:pPr>
              <w:spacing w:after="0"/>
              <w:rPr>
                <w:rFonts w:ascii="Arial" w:eastAsia="Calibri" w:hAnsi="Arial" w:cs="Arial"/>
                <w:b/>
              </w:rPr>
            </w:pPr>
          </w:p>
        </w:tc>
        <w:tc>
          <w:tcPr>
            <w:tcW w:w="6191" w:type="dxa"/>
            <w:shd w:val="clear" w:color="auto" w:fill="auto"/>
          </w:tcPr>
          <w:p w14:paraId="2B65CEA7" w14:textId="41937B78"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 xml:space="preserve"> hrs/</w:t>
            </w:r>
            <w:proofErr w:type="spellStart"/>
            <w:r w:rsidR="00907D1A" w:rsidRPr="4E20BF90">
              <w:rPr>
                <w:rFonts w:ascii="Arial" w:eastAsia="Calibri" w:hAnsi="Arial" w:cs="Arial"/>
                <w:b/>
                <w:bCs/>
              </w:rPr>
              <w:t>wk</w:t>
            </w:r>
            <w:proofErr w:type="spellEnd"/>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C569D8" w:rsidRPr="4E20BF90">
              <w:rPr>
                <w:rFonts w:ascii="Arial" w:eastAsia="Calibri" w:hAnsi="Arial" w:cs="Arial"/>
                <w:b/>
                <w:bCs/>
              </w:rPr>
              <w:t xml:space="preserve">+ </w:t>
            </w:r>
            <w:r w:rsidR="00850C91">
              <w:rPr>
                <w:rFonts w:ascii="Arial" w:eastAsia="Calibri" w:hAnsi="Arial" w:cs="Arial"/>
                <w:b/>
                <w:bCs/>
              </w:rPr>
              <w:t>10 days</w:t>
            </w:r>
            <w:r w:rsidR="00C569D8" w:rsidRPr="4E20BF90">
              <w:rPr>
                <w:rFonts w:ascii="Arial" w:eastAsia="Calibri" w:hAnsi="Arial" w:cs="Arial"/>
                <w:b/>
                <w:bCs/>
              </w:rPr>
              <w:t xml:space="preserve"> (</w:t>
            </w:r>
            <w:r w:rsidR="00961CBE" w:rsidRPr="4E20BF90">
              <w:rPr>
                <w:rFonts w:ascii="Arial" w:eastAsia="Calibri" w:hAnsi="Arial" w:cs="Arial"/>
                <w:b/>
                <w:bCs/>
              </w:rPr>
              <w:t>4</w:t>
            </w:r>
            <w:r w:rsidR="002A3801">
              <w:rPr>
                <w:rFonts w:ascii="Arial" w:eastAsia="Calibri" w:hAnsi="Arial" w:cs="Arial"/>
                <w:b/>
                <w:bCs/>
              </w:rPr>
              <w:t>0 working</w:t>
            </w:r>
            <w:r w:rsidR="5D043001" w:rsidRPr="4E20BF90">
              <w:rPr>
                <w:rFonts w:ascii="Arial" w:eastAsia="Calibri" w:hAnsi="Arial" w:cs="Arial"/>
                <w:b/>
                <w:bCs/>
              </w:rPr>
              <w:t xml:space="preserve"> </w:t>
            </w:r>
            <w:r w:rsidR="00C569D8" w:rsidRPr="4E20BF90">
              <w:rPr>
                <w:rFonts w:ascii="Arial" w:eastAsia="Calibri" w:hAnsi="Arial" w:cs="Arial"/>
                <w:b/>
                <w:bCs/>
              </w:rPr>
              <w:t>weeks)</w:t>
            </w:r>
          </w:p>
          <w:p w14:paraId="50419E50" w14:textId="7F1E478D" w:rsidR="000207AF" w:rsidRPr="00054049" w:rsidRDefault="000207AF" w:rsidP="00B04118">
            <w:pPr>
              <w:spacing w:after="0"/>
              <w:rPr>
                <w:rFonts w:ascii="Arial" w:eastAsia="Calibri" w:hAnsi="Arial" w:cs="Arial"/>
                <w:b/>
              </w:rPr>
            </w:pPr>
          </w:p>
        </w:tc>
      </w:tr>
      <w:tr w:rsidR="00A51697" w:rsidRPr="00054049" w14:paraId="35847585" w14:textId="77777777" w:rsidTr="4E20BF90">
        <w:tc>
          <w:tcPr>
            <w:tcW w:w="4015" w:type="dxa"/>
            <w:shd w:val="clear" w:color="auto" w:fill="auto"/>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shd w:val="clear" w:color="auto" w:fill="auto"/>
          </w:tcPr>
          <w:p w14:paraId="546248B1" w14:textId="77777777" w:rsidR="00500DAD" w:rsidRPr="00A56170" w:rsidRDefault="00500DAD" w:rsidP="00500DAD">
            <w:pPr>
              <w:spacing w:after="0"/>
              <w:jc w:val="both"/>
              <w:rPr>
                <w:rFonts w:ascii="Arial" w:eastAsia="Calibri" w:hAnsi="Arial" w:cs="Arial"/>
                <w:bCs/>
              </w:rPr>
            </w:pPr>
            <w:r w:rsidRPr="00500DAD">
              <w:rPr>
                <w:rFonts w:ascii="Arial" w:eastAsia="Calibri" w:hAnsi="Arial" w:cs="Arial"/>
                <w:bCs/>
              </w:rPr>
              <w:t xml:space="preserve">To be an integral part of the pastoral team. To work closely with the team to support staff and students with pastoral concerns, support students to make the right choice impacting on behaviour and student engagement. </w:t>
            </w:r>
          </w:p>
          <w:p w14:paraId="65B13802" w14:textId="77777777" w:rsidR="00500DAD" w:rsidRPr="00500DAD" w:rsidRDefault="00500DAD" w:rsidP="00500DAD">
            <w:pPr>
              <w:spacing w:after="0"/>
              <w:jc w:val="both"/>
              <w:rPr>
                <w:rFonts w:ascii="Arial" w:eastAsia="Calibri" w:hAnsi="Arial" w:cs="Arial"/>
                <w:bCs/>
              </w:rPr>
            </w:pPr>
          </w:p>
          <w:p w14:paraId="598BA151" w14:textId="77777777" w:rsidR="00500DAD" w:rsidRPr="00A56170" w:rsidRDefault="00500DAD" w:rsidP="00500DAD">
            <w:pPr>
              <w:spacing w:after="0"/>
              <w:jc w:val="both"/>
              <w:rPr>
                <w:rFonts w:ascii="Arial" w:eastAsia="Calibri" w:hAnsi="Arial" w:cs="Arial"/>
                <w:bCs/>
              </w:rPr>
            </w:pPr>
            <w:r w:rsidRPr="00500DAD">
              <w:rPr>
                <w:rFonts w:ascii="Arial" w:eastAsia="Calibri" w:hAnsi="Arial" w:cs="Arial"/>
                <w:bCs/>
              </w:rPr>
              <w:t>To liaise closely with students and their families to provide support, guidance and implement strategies to identify and remove any barriers to learning to ensure students maximise their educational opportunities.</w:t>
            </w:r>
          </w:p>
          <w:p w14:paraId="5E48B5F3" w14:textId="77777777" w:rsidR="00500DAD" w:rsidRPr="00500DAD" w:rsidRDefault="00500DAD" w:rsidP="00500DAD">
            <w:pPr>
              <w:spacing w:after="0"/>
              <w:jc w:val="both"/>
              <w:rPr>
                <w:rFonts w:ascii="Arial" w:eastAsia="Calibri" w:hAnsi="Arial" w:cs="Arial"/>
                <w:bCs/>
              </w:rPr>
            </w:pPr>
          </w:p>
          <w:p w14:paraId="5CB8734C" w14:textId="267924AA" w:rsidR="00500DAD" w:rsidRPr="00500DAD" w:rsidRDefault="00500DAD" w:rsidP="00500DAD">
            <w:pPr>
              <w:spacing w:after="0"/>
              <w:jc w:val="both"/>
              <w:rPr>
                <w:rFonts w:ascii="Arial" w:eastAsia="Calibri" w:hAnsi="Arial" w:cs="Arial"/>
                <w:bCs/>
              </w:rPr>
            </w:pPr>
            <w:r w:rsidRPr="00500DAD">
              <w:rPr>
                <w:rFonts w:ascii="Arial" w:eastAsia="Calibri" w:hAnsi="Arial" w:cs="Arial"/>
                <w:bCs/>
              </w:rPr>
              <w:t xml:space="preserve">To work closely with outside agencies to ensure there is a holistic approach to supporting students and their families promoting both ‘Keeping Children Safe in Education’ and embedding the Academy’s choices policy. </w:t>
            </w:r>
          </w:p>
          <w:p w14:paraId="0B1F89B4" w14:textId="77777777" w:rsidR="00A56170" w:rsidRPr="00A56170" w:rsidRDefault="00A56170" w:rsidP="00500DAD">
            <w:pPr>
              <w:spacing w:after="0"/>
              <w:jc w:val="both"/>
              <w:rPr>
                <w:rFonts w:ascii="Arial" w:eastAsia="Calibri" w:hAnsi="Arial" w:cs="Arial"/>
                <w:bCs/>
              </w:rPr>
            </w:pPr>
          </w:p>
          <w:p w14:paraId="2B2C0067" w14:textId="50489240" w:rsidR="00500DAD" w:rsidRPr="00A56170" w:rsidRDefault="00500DAD" w:rsidP="00500DAD">
            <w:pPr>
              <w:spacing w:after="0"/>
              <w:jc w:val="both"/>
              <w:rPr>
                <w:rFonts w:ascii="Arial" w:eastAsia="Calibri" w:hAnsi="Arial" w:cs="Arial"/>
                <w:bCs/>
              </w:rPr>
            </w:pPr>
            <w:r w:rsidRPr="00500DAD">
              <w:rPr>
                <w:rFonts w:ascii="Arial" w:eastAsia="Calibri" w:hAnsi="Arial" w:cs="Arial"/>
                <w:bCs/>
              </w:rPr>
              <w:t xml:space="preserve">To support the Pastoral team with daily learning walks and other duties.  </w:t>
            </w:r>
          </w:p>
          <w:p w14:paraId="24CEDB66" w14:textId="77777777" w:rsidR="00500DAD" w:rsidRPr="00500DAD" w:rsidRDefault="00500DAD" w:rsidP="00500DAD">
            <w:pPr>
              <w:spacing w:after="0"/>
              <w:jc w:val="both"/>
              <w:rPr>
                <w:rFonts w:ascii="Arial" w:eastAsia="Calibri" w:hAnsi="Arial" w:cs="Arial"/>
                <w:bCs/>
              </w:rPr>
            </w:pPr>
          </w:p>
          <w:p w14:paraId="5218486F" w14:textId="77777777" w:rsidR="00500DAD" w:rsidRPr="00A56170" w:rsidRDefault="00500DAD" w:rsidP="00500DAD">
            <w:pPr>
              <w:spacing w:after="0"/>
              <w:jc w:val="both"/>
              <w:rPr>
                <w:rFonts w:ascii="Arial" w:eastAsia="Calibri" w:hAnsi="Arial" w:cs="Arial"/>
                <w:bCs/>
              </w:rPr>
            </w:pPr>
            <w:r w:rsidRPr="00500DAD">
              <w:rPr>
                <w:rFonts w:ascii="Arial" w:eastAsia="Calibri" w:hAnsi="Arial" w:cs="Arial"/>
                <w:bCs/>
              </w:rPr>
              <w:t xml:space="preserve">To support the implementation of safeguarding measures and welfare interventions under the direction of the Head of Behaviour and Welfare and the DSL. </w:t>
            </w:r>
          </w:p>
          <w:p w14:paraId="1837D59D" w14:textId="77777777" w:rsidR="00A56170" w:rsidRPr="00500DAD" w:rsidRDefault="00A56170" w:rsidP="00500DAD">
            <w:pPr>
              <w:spacing w:after="0"/>
              <w:jc w:val="both"/>
              <w:rPr>
                <w:rFonts w:ascii="Arial" w:eastAsia="Calibri" w:hAnsi="Arial" w:cs="Arial"/>
                <w:bCs/>
              </w:rPr>
            </w:pPr>
          </w:p>
          <w:p w14:paraId="089F9C13" w14:textId="77777777" w:rsidR="00500DAD" w:rsidRPr="00500DAD" w:rsidRDefault="00500DAD" w:rsidP="00500DAD">
            <w:pPr>
              <w:spacing w:after="0"/>
              <w:jc w:val="both"/>
              <w:rPr>
                <w:rFonts w:ascii="Arial" w:eastAsia="Calibri" w:hAnsi="Arial" w:cs="Arial"/>
                <w:b/>
              </w:rPr>
            </w:pPr>
            <w:r w:rsidRPr="00500DAD">
              <w:rPr>
                <w:rFonts w:ascii="Arial" w:eastAsia="Calibri" w:hAnsi="Arial" w:cs="Arial"/>
                <w:bCs/>
              </w:rPr>
              <w:t>To support the Pastoral Administration Manager (First Aid Coordinator) – to administer day-to-day First Aid and medication, ensuring all incidents are recorded accurately on the relevant paperwork and appropriate platform and parents/carers are informed in a timely manner</w:t>
            </w:r>
            <w:r w:rsidRPr="00500DAD">
              <w:rPr>
                <w:rFonts w:ascii="Arial" w:eastAsia="Calibri" w:hAnsi="Arial" w:cs="Arial"/>
                <w:b/>
              </w:rPr>
              <w:t xml:space="preserve">. </w:t>
            </w:r>
          </w:p>
          <w:p w14:paraId="755413B1" w14:textId="39651888" w:rsidR="00A51697" w:rsidRPr="00054049" w:rsidRDefault="00A51697" w:rsidP="009142A3">
            <w:pPr>
              <w:spacing w:after="0"/>
              <w:jc w:val="both"/>
              <w:rPr>
                <w:rFonts w:ascii="Arial" w:eastAsia="Calibri" w:hAnsi="Arial" w:cs="Arial"/>
                <w:b/>
              </w:rPr>
            </w:pPr>
          </w:p>
        </w:tc>
      </w:tr>
    </w:tbl>
    <w:p w14:paraId="3F6E7925" w14:textId="77777777" w:rsidR="00460E05" w:rsidRDefault="00460E05" w:rsidP="0058225A">
      <w:pPr>
        <w:jc w:val="both"/>
        <w:rPr>
          <w:rFonts w:ascii="Arial" w:hAnsi="Arial" w:cs="Arial"/>
        </w:rPr>
      </w:pPr>
    </w:p>
    <w:p w14:paraId="1D6F75FF" w14:textId="4C60FA48" w:rsidR="00DA4CE7" w:rsidRPr="002C302A" w:rsidRDefault="0058225A" w:rsidP="0058225A">
      <w:pPr>
        <w:jc w:val="both"/>
        <w:rPr>
          <w:rFonts w:ascii="Arial" w:hAnsi="Arial" w:cs="Arial"/>
        </w:rPr>
      </w:pPr>
      <w:r w:rsidRPr="0058225A">
        <w:rPr>
          <w:rFonts w:ascii="Arial" w:hAnsi="Arial" w:cs="Arial"/>
        </w:rPr>
        <w:t>The job description will be reviewed regularly to reflect or anticipate changes in the job, commensurate with the salary and areas of responsibility.</w:t>
      </w:r>
    </w:p>
    <w:p w14:paraId="4C7AD47F" w14:textId="77777777" w:rsidR="00460E05" w:rsidRDefault="00460E05" w:rsidP="0058225A">
      <w:pPr>
        <w:jc w:val="both"/>
        <w:rPr>
          <w:rFonts w:ascii="Arial" w:hAnsi="Arial" w:cs="Arial"/>
          <w:b/>
        </w:rPr>
      </w:pPr>
    </w:p>
    <w:p w14:paraId="3FF2DDC4" w14:textId="77777777" w:rsidR="00460E05" w:rsidRDefault="00460E05" w:rsidP="0058225A">
      <w:pPr>
        <w:jc w:val="both"/>
        <w:rPr>
          <w:rFonts w:ascii="Arial" w:hAnsi="Arial" w:cs="Arial"/>
          <w:b/>
        </w:rPr>
      </w:pPr>
    </w:p>
    <w:p w14:paraId="779C9045" w14:textId="577BB59B" w:rsidR="0058225A" w:rsidRPr="002C302A" w:rsidRDefault="0058225A" w:rsidP="00460E05">
      <w:pPr>
        <w:jc w:val="both"/>
        <w:rPr>
          <w:rFonts w:ascii="Arial" w:hAnsi="Arial" w:cs="Arial"/>
          <w:b/>
        </w:rPr>
      </w:pPr>
      <w:r w:rsidRPr="002C302A">
        <w:rPr>
          <w:rFonts w:ascii="Arial" w:hAnsi="Arial" w:cs="Arial"/>
          <w:b/>
        </w:rPr>
        <w:lastRenderedPageBreak/>
        <w:t>With the Senior Pastoral team, the post holder will:</w:t>
      </w:r>
    </w:p>
    <w:p w14:paraId="416E9332" w14:textId="5EFD2FE2" w:rsidR="002C302A" w:rsidRPr="00460E05" w:rsidRDefault="0058225A" w:rsidP="00460E05">
      <w:pPr>
        <w:pStyle w:val="ListParagraph"/>
        <w:numPr>
          <w:ilvl w:val="0"/>
          <w:numId w:val="13"/>
        </w:numPr>
        <w:spacing w:after="100" w:afterAutospacing="1" w:line="276" w:lineRule="auto"/>
        <w:rPr>
          <w:rFonts w:ascii="Arial" w:hAnsi="Arial" w:cs="Arial"/>
          <w:sz w:val="22"/>
        </w:rPr>
      </w:pPr>
      <w:r w:rsidRPr="002C302A">
        <w:rPr>
          <w:rFonts w:ascii="Arial" w:hAnsi="Arial" w:cs="Arial"/>
          <w:sz w:val="22"/>
        </w:rPr>
        <w:t xml:space="preserve">Help to deliver the Academy vision and translate into practice </w:t>
      </w:r>
    </w:p>
    <w:p w14:paraId="56323C6C" w14:textId="77777777" w:rsidR="0058225A" w:rsidRPr="002C302A" w:rsidRDefault="0058225A" w:rsidP="00460E05">
      <w:pPr>
        <w:pStyle w:val="ListParagraph"/>
        <w:numPr>
          <w:ilvl w:val="0"/>
          <w:numId w:val="13"/>
        </w:numPr>
        <w:spacing w:after="100" w:afterAutospacing="1" w:line="276" w:lineRule="auto"/>
        <w:rPr>
          <w:rFonts w:ascii="Arial" w:hAnsi="Arial" w:cs="Arial"/>
          <w:sz w:val="22"/>
        </w:rPr>
      </w:pPr>
      <w:r w:rsidRPr="002C302A">
        <w:rPr>
          <w:rFonts w:ascii="Arial" w:hAnsi="Arial" w:cs="Arial"/>
          <w:sz w:val="22"/>
        </w:rPr>
        <w:t>Ensure that all the Academy policies are understood and implemented</w:t>
      </w:r>
    </w:p>
    <w:p w14:paraId="3E1485B6" w14:textId="541FBB2A" w:rsidR="002C302A" w:rsidRPr="00460E05" w:rsidRDefault="0058225A" w:rsidP="00460E05">
      <w:pPr>
        <w:pStyle w:val="ListParagraph"/>
        <w:numPr>
          <w:ilvl w:val="0"/>
          <w:numId w:val="13"/>
        </w:numPr>
        <w:spacing w:after="100" w:afterAutospacing="1" w:line="276" w:lineRule="auto"/>
        <w:rPr>
          <w:rFonts w:ascii="Arial" w:hAnsi="Arial" w:cs="Arial"/>
          <w:sz w:val="22"/>
        </w:rPr>
      </w:pPr>
      <w:r w:rsidRPr="002C302A">
        <w:rPr>
          <w:rFonts w:ascii="Arial" w:hAnsi="Arial" w:cs="Arial"/>
          <w:sz w:val="22"/>
        </w:rPr>
        <w:t>Foster a learning culture with high expectations in a safe and secure learning environment</w:t>
      </w:r>
    </w:p>
    <w:p w14:paraId="1520A33A" w14:textId="194E8AF7" w:rsidR="00460E05" w:rsidRPr="00460E05" w:rsidRDefault="0058225A" w:rsidP="00460E05">
      <w:pPr>
        <w:pStyle w:val="ListParagraph"/>
        <w:numPr>
          <w:ilvl w:val="0"/>
          <w:numId w:val="13"/>
        </w:numPr>
        <w:spacing w:after="100" w:afterAutospacing="1" w:line="276" w:lineRule="auto"/>
        <w:rPr>
          <w:rFonts w:ascii="Arial" w:hAnsi="Arial" w:cs="Arial"/>
          <w:sz w:val="22"/>
        </w:rPr>
      </w:pPr>
      <w:r w:rsidRPr="002C302A">
        <w:rPr>
          <w:rFonts w:ascii="Arial" w:hAnsi="Arial" w:cs="Arial"/>
          <w:sz w:val="22"/>
        </w:rPr>
        <w:t>Contribute to the Academy Improvement Plan</w:t>
      </w:r>
    </w:p>
    <w:p w14:paraId="7B4A05C4" w14:textId="77777777" w:rsidR="002C302A" w:rsidRPr="002C302A" w:rsidRDefault="002C302A" w:rsidP="00460E05">
      <w:pPr>
        <w:ind w:right="-2"/>
        <w:jc w:val="both"/>
        <w:rPr>
          <w:rFonts w:ascii="Arial" w:hAnsi="Arial" w:cs="Arial"/>
          <w:b/>
        </w:rPr>
      </w:pPr>
      <w:r w:rsidRPr="002C302A">
        <w:rPr>
          <w:rFonts w:ascii="Arial" w:hAnsi="Arial" w:cs="Arial"/>
          <w:b/>
        </w:rPr>
        <w:t>SPECIFIC DUTIES AND RESPONSIBILITES</w:t>
      </w:r>
    </w:p>
    <w:p w14:paraId="61CC3BF1"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conduct learning walks to ensure there is a calm and purposeful learning environment around the Academy and in all classrooms. </w:t>
      </w:r>
    </w:p>
    <w:p w14:paraId="7324839C"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support students to make the right choice in the classroom and around the Academy to support positive behaviour, engagement and remove barriers to learning.  </w:t>
      </w:r>
    </w:p>
    <w:p w14:paraId="5AD9E990"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challenge poor behaviour choices by explaining the academy vision and ethos and ‘hold the line’ in a reasonable and proportionate way</w:t>
      </w:r>
    </w:p>
    <w:p w14:paraId="74E216BF"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support teaching staff and students to identify barriers to students attending their lessons. </w:t>
      </w:r>
    </w:p>
    <w:p w14:paraId="208F8AA2"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support the choices manager in the choices room, when necessary to provide individual bespoke intervention.</w:t>
      </w:r>
    </w:p>
    <w:p w14:paraId="3DC63C66"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work closely with the DSL and safeguarding team to ensure interventions are appropriate and information is shared in accordance with the safeguarding policy &amp; KCSIE.</w:t>
      </w:r>
    </w:p>
    <w:p w14:paraId="7907DCD5"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log all safeguarding information onto CPOMS and upload confidential information as required.</w:t>
      </w:r>
    </w:p>
    <w:p w14:paraId="3DAFD808"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ensure all assigned CPOMS cases are actioned accordingly. </w:t>
      </w:r>
    </w:p>
    <w:p w14:paraId="1DFF801A"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meet weekly with the choices manager to discuss recidivist students and prepare individualised behaviour support plans. </w:t>
      </w:r>
    </w:p>
    <w:p w14:paraId="6DE22D13"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support the pastoral team with managing incidents and investigations. To support and encourage restorative interventions. </w:t>
      </w:r>
    </w:p>
    <w:p w14:paraId="18E8249F"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support the pastoral team with Early Help Assessment referrals. </w:t>
      </w:r>
    </w:p>
    <w:p w14:paraId="1CD19ED6"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support the Pastoral administration manager to deliver first aid and medication as per the medical administration policy and practice.</w:t>
      </w:r>
    </w:p>
    <w:p w14:paraId="30C73EA0"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record all First Aid on relevant database/paper documents. </w:t>
      </w:r>
    </w:p>
    <w:p w14:paraId="66BA5385"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administer medication as per student care plans and log all information in line with policy. </w:t>
      </w:r>
    </w:p>
    <w:p w14:paraId="1522F587"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communicate with parents and carers in a timely manner informing them of any incident and all actions taken.</w:t>
      </w:r>
    </w:p>
    <w:p w14:paraId="7931F835"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To support any reviews of the First Aid and Medical policy and procedures.</w:t>
      </w:r>
    </w:p>
    <w:p w14:paraId="0D0C03FD"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t xml:space="preserve">To work with outside agencies to ensure all appropriate support is accessible with a child centred approach. </w:t>
      </w:r>
    </w:p>
    <w:p w14:paraId="2101C8C5" w14:textId="77777777" w:rsidR="002C302A" w:rsidRPr="002C302A" w:rsidRDefault="002C302A" w:rsidP="00460E05">
      <w:pPr>
        <w:numPr>
          <w:ilvl w:val="0"/>
          <w:numId w:val="8"/>
        </w:numPr>
        <w:ind w:right="-2"/>
        <w:jc w:val="both"/>
        <w:rPr>
          <w:rFonts w:ascii="Arial" w:hAnsi="Arial" w:cs="Arial"/>
        </w:rPr>
      </w:pPr>
      <w:r w:rsidRPr="002C302A">
        <w:rPr>
          <w:rFonts w:ascii="Arial" w:hAnsi="Arial" w:cs="Arial"/>
        </w:rPr>
        <w:lastRenderedPageBreak/>
        <w:t xml:space="preserve">To attend the weekly inclusion meeting to share appropriate information and agree actions of support. </w:t>
      </w:r>
    </w:p>
    <w:p w14:paraId="5C7FE875" w14:textId="77777777" w:rsidR="002C302A" w:rsidRPr="002C302A" w:rsidRDefault="002C302A" w:rsidP="00460E05">
      <w:pPr>
        <w:numPr>
          <w:ilvl w:val="0"/>
          <w:numId w:val="9"/>
        </w:numPr>
        <w:ind w:right="-2"/>
        <w:jc w:val="both"/>
        <w:rPr>
          <w:rFonts w:ascii="Arial" w:hAnsi="Arial" w:cs="Arial"/>
        </w:rPr>
      </w:pPr>
      <w:r w:rsidRPr="002C302A">
        <w:rPr>
          <w:rFonts w:ascii="Arial" w:hAnsi="Arial" w:cs="Arial"/>
        </w:rPr>
        <w:t>To ensure all interventions are logged on the incident, intervention, impact document.</w:t>
      </w:r>
    </w:p>
    <w:p w14:paraId="3205C7DE" w14:textId="77777777" w:rsidR="002C302A" w:rsidRPr="002C302A" w:rsidRDefault="002C302A" w:rsidP="00460E05">
      <w:pPr>
        <w:numPr>
          <w:ilvl w:val="0"/>
          <w:numId w:val="9"/>
        </w:numPr>
        <w:ind w:right="-2"/>
        <w:jc w:val="both"/>
        <w:rPr>
          <w:rFonts w:ascii="Arial" w:hAnsi="Arial" w:cs="Arial"/>
        </w:rPr>
      </w:pPr>
      <w:r w:rsidRPr="002C302A">
        <w:rPr>
          <w:rFonts w:ascii="Arial" w:hAnsi="Arial" w:cs="Arial"/>
        </w:rPr>
        <w:t>To support with weekly phone calls home to parents/carers raising concerns and offering praise where necessary.</w:t>
      </w:r>
    </w:p>
    <w:p w14:paraId="22D150B0" w14:textId="77777777" w:rsidR="002C302A" w:rsidRPr="002C302A" w:rsidRDefault="002C302A" w:rsidP="00460E05">
      <w:pPr>
        <w:numPr>
          <w:ilvl w:val="0"/>
          <w:numId w:val="9"/>
        </w:numPr>
        <w:ind w:right="-2"/>
        <w:jc w:val="both"/>
        <w:rPr>
          <w:rFonts w:ascii="Arial" w:hAnsi="Arial" w:cs="Arial"/>
        </w:rPr>
      </w:pPr>
      <w:r w:rsidRPr="002C302A">
        <w:rPr>
          <w:rFonts w:ascii="Arial" w:hAnsi="Arial" w:cs="Arial"/>
        </w:rPr>
        <w:t xml:space="preserve">To support the pastoral team with parental meetings to share praise and concern. </w:t>
      </w:r>
    </w:p>
    <w:p w14:paraId="5759BF35" w14:textId="4013EC2A" w:rsidR="002C302A" w:rsidRPr="002C302A" w:rsidRDefault="002C302A" w:rsidP="00460E05">
      <w:pPr>
        <w:numPr>
          <w:ilvl w:val="0"/>
          <w:numId w:val="9"/>
        </w:numPr>
        <w:ind w:right="-2"/>
        <w:jc w:val="both"/>
        <w:rPr>
          <w:rFonts w:ascii="Arial" w:hAnsi="Arial" w:cs="Arial"/>
        </w:rPr>
      </w:pPr>
      <w:r w:rsidRPr="002C302A">
        <w:rPr>
          <w:rFonts w:ascii="Arial" w:hAnsi="Arial" w:cs="Arial"/>
        </w:rPr>
        <w:t>To complete any task that is reasonable and commensurate with the role</w:t>
      </w:r>
    </w:p>
    <w:p w14:paraId="29093FED" w14:textId="77777777" w:rsidR="002C302A" w:rsidRPr="002C302A" w:rsidRDefault="002C302A" w:rsidP="00460E05">
      <w:pPr>
        <w:ind w:right="-2"/>
        <w:jc w:val="both"/>
        <w:rPr>
          <w:rFonts w:ascii="Arial" w:hAnsi="Arial" w:cs="Arial"/>
          <w:b/>
        </w:rPr>
      </w:pPr>
      <w:r w:rsidRPr="002C302A">
        <w:rPr>
          <w:rFonts w:ascii="Arial" w:hAnsi="Arial" w:cs="Arial"/>
          <w:b/>
        </w:rPr>
        <w:t>Management of the Academy</w:t>
      </w:r>
    </w:p>
    <w:p w14:paraId="62E6419C" w14:textId="77777777" w:rsidR="002C302A" w:rsidRPr="002C302A" w:rsidRDefault="002C302A" w:rsidP="00460E05">
      <w:pPr>
        <w:numPr>
          <w:ilvl w:val="0"/>
          <w:numId w:val="10"/>
        </w:numPr>
        <w:ind w:right="-2"/>
        <w:jc w:val="both"/>
        <w:rPr>
          <w:rFonts w:ascii="Arial" w:hAnsi="Arial" w:cs="Arial"/>
        </w:rPr>
      </w:pPr>
      <w:r w:rsidRPr="002C302A">
        <w:rPr>
          <w:rFonts w:ascii="Arial" w:hAnsi="Arial" w:cs="Arial"/>
        </w:rPr>
        <w:t xml:space="preserve">To promote and safeguard the welfare of children in your care. </w:t>
      </w:r>
    </w:p>
    <w:p w14:paraId="366FE7B2" w14:textId="77777777" w:rsidR="002C302A" w:rsidRPr="002C302A" w:rsidRDefault="002C302A" w:rsidP="00460E05">
      <w:pPr>
        <w:numPr>
          <w:ilvl w:val="0"/>
          <w:numId w:val="10"/>
        </w:numPr>
        <w:ind w:right="-2"/>
        <w:jc w:val="both"/>
        <w:rPr>
          <w:rFonts w:ascii="Arial" w:hAnsi="Arial" w:cs="Arial"/>
        </w:rPr>
      </w:pPr>
      <w:r w:rsidRPr="002C302A">
        <w:rPr>
          <w:rFonts w:ascii="Arial" w:hAnsi="Arial" w:cs="Arial"/>
        </w:rPr>
        <w:t>To support the pastoral team under the direction of the Head of Behaviour and Welfare to ensure all leaders can think strategically.</w:t>
      </w:r>
    </w:p>
    <w:p w14:paraId="7E187253" w14:textId="77777777" w:rsidR="002C302A" w:rsidRPr="002C302A" w:rsidRDefault="002C302A" w:rsidP="00460E05">
      <w:pPr>
        <w:numPr>
          <w:ilvl w:val="0"/>
          <w:numId w:val="10"/>
        </w:numPr>
        <w:ind w:right="-2"/>
        <w:jc w:val="both"/>
        <w:rPr>
          <w:rFonts w:ascii="Arial" w:hAnsi="Arial" w:cs="Arial"/>
        </w:rPr>
      </w:pPr>
      <w:r w:rsidRPr="002C302A">
        <w:rPr>
          <w:rFonts w:ascii="Arial" w:hAnsi="Arial" w:cs="Arial"/>
        </w:rPr>
        <w:t>To understand and follow all policies and procedures and model good practice.</w:t>
      </w:r>
    </w:p>
    <w:p w14:paraId="31AECBD4" w14:textId="41D8A1BF" w:rsidR="00460E05" w:rsidRPr="002C302A" w:rsidRDefault="002C302A" w:rsidP="00460E05">
      <w:pPr>
        <w:numPr>
          <w:ilvl w:val="0"/>
          <w:numId w:val="10"/>
        </w:numPr>
        <w:ind w:right="-2"/>
        <w:jc w:val="both"/>
        <w:rPr>
          <w:rFonts w:ascii="Arial" w:hAnsi="Arial" w:cs="Arial"/>
        </w:rPr>
      </w:pPr>
      <w:r w:rsidRPr="002C302A">
        <w:rPr>
          <w:rFonts w:ascii="Arial" w:hAnsi="Arial" w:cs="Arial"/>
        </w:rPr>
        <w:t xml:space="preserve">To support with any other duties as required. </w:t>
      </w:r>
    </w:p>
    <w:p w14:paraId="54177508" w14:textId="77777777" w:rsidR="002C302A" w:rsidRPr="002C302A" w:rsidRDefault="002C302A" w:rsidP="00460E05">
      <w:pPr>
        <w:ind w:right="-2"/>
        <w:jc w:val="both"/>
        <w:rPr>
          <w:rFonts w:ascii="Arial" w:hAnsi="Arial" w:cs="Arial"/>
          <w:b/>
        </w:rPr>
      </w:pPr>
      <w:r w:rsidRPr="002C302A">
        <w:rPr>
          <w:rFonts w:ascii="Arial" w:hAnsi="Arial" w:cs="Arial"/>
          <w:b/>
        </w:rPr>
        <w:t>Community and Partnerships</w:t>
      </w:r>
    </w:p>
    <w:p w14:paraId="22F18D39" w14:textId="77777777" w:rsidR="002C302A" w:rsidRPr="002C302A" w:rsidRDefault="002C302A" w:rsidP="00460E05">
      <w:pPr>
        <w:numPr>
          <w:ilvl w:val="0"/>
          <w:numId w:val="12"/>
        </w:numPr>
        <w:ind w:right="-2"/>
        <w:jc w:val="both"/>
        <w:rPr>
          <w:rFonts w:ascii="Arial" w:hAnsi="Arial" w:cs="Arial"/>
        </w:rPr>
      </w:pPr>
      <w:r w:rsidRPr="002C302A">
        <w:rPr>
          <w:rFonts w:ascii="Arial" w:hAnsi="Arial" w:cs="Arial"/>
        </w:rPr>
        <w:t xml:space="preserve">To support the Head of Behaviour and Welfare to work closely with all external agencies to ensure the successful ongoing support and intervention for all students. </w:t>
      </w:r>
    </w:p>
    <w:p w14:paraId="716FCFEA" w14:textId="268BAD73" w:rsidR="00460E05" w:rsidRPr="002C302A" w:rsidRDefault="002C302A" w:rsidP="00460E05">
      <w:pPr>
        <w:numPr>
          <w:ilvl w:val="0"/>
          <w:numId w:val="12"/>
        </w:numPr>
        <w:ind w:right="-2"/>
        <w:jc w:val="both"/>
        <w:rPr>
          <w:rFonts w:ascii="Arial" w:hAnsi="Arial" w:cs="Arial"/>
        </w:rPr>
      </w:pPr>
      <w:r w:rsidRPr="002C302A">
        <w:rPr>
          <w:rFonts w:ascii="Arial" w:hAnsi="Arial" w:cs="Arial"/>
        </w:rPr>
        <w:t>To liaise with and support parents and outside agencies to share progress and concerns of specific students.</w:t>
      </w:r>
    </w:p>
    <w:p w14:paraId="6CF906E9" w14:textId="77777777" w:rsidR="002C302A" w:rsidRPr="002C302A" w:rsidRDefault="002C302A" w:rsidP="00460E05">
      <w:pPr>
        <w:ind w:right="-2"/>
        <w:jc w:val="both"/>
        <w:rPr>
          <w:rFonts w:ascii="Arial" w:hAnsi="Arial" w:cs="Arial"/>
          <w:b/>
        </w:rPr>
      </w:pPr>
      <w:r w:rsidRPr="002C302A">
        <w:rPr>
          <w:rFonts w:ascii="Arial" w:hAnsi="Arial" w:cs="Arial"/>
          <w:b/>
        </w:rPr>
        <w:t>Developing Self and Working with Others</w:t>
      </w:r>
    </w:p>
    <w:p w14:paraId="288AFD0D" w14:textId="77777777" w:rsidR="002C302A" w:rsidRPr="002C302A" w:rsidRDefault="002C302A" w:rsidP="00460E05">
      <w:pPr>
        <w:numPr>
          <w:ilvl w:val="0"/>
          <w:numId w:val="11"/>
        </w:numPr>
        <w:ind w:right="-2"/>
        <w:jc w:val="both"/>
        <w:rPr>
          <w:rFonts w:ascii="Arial" w:hAnsi="Arial" w:cs="Arial"/>
        </w:rPr>
      </w:pPr>
      <w:r w:rsidRPr="002C302A">
        <w:rPr>
          <w:rFonts w:ascii="Arial" w:hAnsi="Arial" w:cs="Arial"/>
        </w:rPr>
        <w:t>To support the induction of new staff within the pastoral team.</w:t>
      </w:r>
    </w:p>
    <w:p w14:paraId="771A9E7B" w14:textId="77777777" w:rsidR="002C302A" w:rsidRPr="002C302A" w:rsidRDefault="002C302A" w:rsidP="00460E05">
      <w:pPr>
        <w:numPr>
          <w:ilvl w:val="0"/>
          <w:numId w:val="11"/>
        </w:numPr>
        <w:ind w:right="-2"/>
        <w:jc w:val="both"/>
        <w:rPr>
          <w:rFonts w:ascii="Arial" w:hAnsi="Arial" w:cs="Arial"/>
        </w:rPr>
      </w:pPr>
      <w:r w:rsidRPr="002C302A">
        <w:rPr>
          <w:rFonts w:ascii="Arial" w:hAnsi="Arial" w:cs="Arial"/>
        </w:rPr>
        <w:t>To create and maintain good working relationships among all members of the Academy community</w:t>
      </w:r>
    </w:p>
    <w:p w14:paraId="533ECED1" w14:textId="77777777" w:rsidR="002C302A" w:rsidRPr="002C302A" w:rsidRDefault="002C302A" w:rsidP="00460E05">
      <w:pPr>
        <w:numPr>
          <w:ilvl w:val="0"/>
          <w:numId w:val="11"/>
        </w:numPr>
        <w:ind w:right="-2"/>
        <w:jc w:val="both"/>
        <w:rPr>
          <w:rFonts w:ascii="Arial" w:hAnsi="Arial" w:cs="Arial"/>
        </w:rPr>
      </w:pPr>
      <w:r w:rsidRPr="002C302A">
        <w:rPr>
          <w:rFonts w:ascii="Arial" w:hAnsi="Arial" w:cs="Arial"/>
        </w:rPr>
        <w:t>To create positive and effective working relationships with outside agencies and off-site education providers</w:t>
      </w:r>
    </w:p>
    <w:p w14:paraId="5F9B7691" w14:textId="77777777" w:rsidR="00460E05" w:rsidRDefault="002C302A" w:rsidP="00460E05">
      <w:pPr>
        <w:numPr>
          <w:ilvl w:val="0"/>
          <w:numId w:val="11"/>
        </w:numPr>
        <w:ind w:right="-2"/>
        <w:jc w:val="both"/>
        <w:rPr>
          <w:rFonts w:ascii="Arial" w:hAnsi="Arial" w:cs="Arial"/>
        </w:rPr>
      </w:pPr>
      <w:r w:rsidRPr="002C302A">
        <w:rPr>
          <w:rFonts w:ascii="Arial" w:hAnsi="Arial" w:cs="Arial"/>
        </w:rPr>
        <w:t xml:space="preserve">To engage fully in performance management process. </w:t>
      </w:r>
    </w:p>
    <w:p w14:paraId="757088B3" w14:textId="521A8CE1" w:rsidR="002C302A" w:rsidRPr="002C302A" w:rsidRDefault="002C302A" w:rsidP="00460E05">
      <w:pPr>
        <w:numPr>
          <w:ilvl w:val="0"/>
          <w:numId w:val="11"/>
        </w:numPr>
        <w:ind w:right="-2"/>
        <w:jc w:val="both"/>
        <w:rPr>
          <w:rFonts w:ascii="Arial" w:hAnsi="Arial" w:cs="Arial"/>
        </w:rPr>
      </w:pPr>
      <w:r w:rsidRPr="002C302A">
        <w:rPr>
          <w:rFonts w:ascii="Arial" w:hAnsi="Arial" w:cs="Arial"/>
        </w:rPr>
        <w:t>To attend CPD and complete training as directed to increase knowledge and enhance skill set</w:t>
      </w:r>
    </w:p>
    <w:p w14:paraId="10749F69" w14:textId="77777777" w:rsidR="00D876A8" w:rsidRPr="00460E05" w:rsidRDefault="00D876A8" w:rsidP="00460E05">
      <w:pPr>
        <w:ind w:right="-2"/>
        <w:jc w:val="both"/>
        <w:rPr>
          <w:rFonts w:ascii="Arial" w:hAnsi="Arial" w:cs="Arial"/>
        </w:rPr>
      </w:pPr>
    </w:p>
    <w:p w14:paraId="1FED23EC" w14:textId="13EAE24F"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default" r:id="rId7"/>
          <w:headerReference w:type="first" r:id="rId8"/>
          <w:footerReference w:type="first" r:id="rId9"/>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6B7C39">
        <w:rPr>
          <w:rFonts w:ascii="Arial" w:hAnsi="Arial" w:cs="Arial"/>
        </w:rPr>
        <w:t xml:space="preserve">May </w:t>
      </w:r>
      <w:r w:rsidR="001563B9">
        <w:rPr>
          <w:rFonts w:ascii="Arial" w:hAnsi="Arial" w:cs="Arial"/>
        </w:rPr>
        <w:t>20</w:t>
      </w:r>
      <w:r w:rsidR="00460E05">
        <w:rPr>
          <w:rFonts w:ascii="Arial" w:hAnsi="Arial" w:cs="Arial"/>
        </w:rPr>
        <w:t>25</w:t>
      </w: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9887D2F" w14:textId="77777777" w:rsidR="001E2DFB" w:rsidRPr="00054049" w:rsidRDefault="001E2DFB" w:rsidP="001E2DFB">
      <w:pPr>
        <w:spacing w:after="0"/>
        <w:rPr>
          <w:rFonts w:ascii="Arial" w:eastAsia="Calibri" w:hAnsi="Arial" w:cs="Arial"/>
          <w:b/>
        </w:rPr>
      </w:pPr>
      <w:r w:rsidRPr="002232EB">
        <w:rPr>
          <w:rFonts w:ascii="Arial" w:eastAsia="Calibri" w:hAnsi="Arial" w:cs="Arial"/>
          <w:b/>
          <w:bCs/>
        </w:rPr>
        <w:t>Behaviour and Pastoral Support Assistant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proofErr w:type="gramStart"/>
      <w:r>
        <w:rPr>
          <w:rFonts w:ascii="Arial" w:hAnsi="Arial" w:cs="Arial"/>
          <w:b/>
          <w:szCs w:val="18"/>
        </w:rPr>
        <w:t>A</w:t>
      </w:r>
      <w:proofErr w:type="gramEnd"/>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1AECD419" w14:textId="77777777" w:rsidR="00463D24" w:rsidRDefault="00463D24" w:rsidP="007962EC">
      <w:pPr>
        <w:rPr>
          <w:rFonts w:ascii="Arial" w:hAnsi="Arial" w:cs="Arial"/>
          <w:b/>
          <w:szCs w:val="18"/>
        </w:rPr>
      </w:pPr>
    </w:p>
    <w:tbl>
      <w:tblPr>
        <w:tblStyle w:val="TableGrid"/>
        <w:tblW w:w="9016" w:type="dxa"/>
        <w:tblLook w:val="04A0" w:firstRow="1" w:lastRow="0" w:firstColumn="1" w:lastColumn="0" w:noHBand="0" w:noVBand="1"/>
      </w:tblPr>
      <w:tblGrid>
        <w:gridCol w:w="1023"/>
        <w:gridCol w:w="5484"/>
        <w:gridCol w:w="1315"/>
        <w:gridCol w:w="1194"/>
      </w:tblGrid>
      <w:tr w:rsidR="00E27217" w:rsidRPr="004F69F5" w14:paraId="1B27B408" w14:textId="77777777" w:rsidTr="006F14AC">
        <w:trPr>
          <w:tblHeader/>
        </w:trPr>
        <w:tc>
          <w:tcPr>
            <w:tcW w:w="1023" w:type="dxa"/>
            <w:hideMark/>
          </w:tcPr>
          <w:p w14:paraId="38019B0A"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Criteria number</w:t>
            </w:r>
          </w:p>
        </w:tc>
        <w:tc>
          <w:tcPr>
            <w:tcW w:w="5484" w:type="dxa"/>
            <w:hideMark/>
          </w:tcPr>
          <w:p w14:paraId="30A5A4CD" w14:textId="776DCED7" w:rsidR="00E27217" w:rsidRPr="004F69F5" w:rsidRDefault="0071230D" w:rsidP="00EA4FCF">
            <w:pPr>
              <w:spacing w:before="120" w:after="120"/>
              <w:rPr>
                <w:rFonts w:ascii="Arial" w:hAnsi="Arial" w:cs="Arial"/>
                <w:b/>
                <w:sz w:val="22"/>
                <w:szCs w:val="22"/>
              </w:rPr>
            </w:pPr>
            <w:r>
              <w:rPr>
                <w:rFonts w:ascii="Arial" w:hAnsi="Arial" w:cs="Arial"/>
                <w:b/>
                <w:sz w:val="22"/>
                <w:szCs w:val="22"/>
              </w:rPr>
              <w:t>Criteria</w:t>
            </w:r>
          </w:p>
        </w:tc>
        <w:tc>
          <w:tcPr>
            <w:tcW w:w="1315" w:type="dxa"/>
            <w:hideMark/>
          </w:tcPr>
          <w:p w14:paraId="5DB021F7"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Essential / Desirable</w:t>
            </w:r>
          </w:p>
        </w:tc>
        <w:tc>
          <w:tcPr>
            <w:tcW w:w="1194" w:type="dxa"/>
            <w:hideMark/>
          </w:tcPr>
          <w:p w14:paraId="4913E43C"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Stage identified</w:t>
            </w:r>
          </w:p>
        </w:tc>
      </w:tr>
      <w:tr w:rsidR="0071230D" w:rsidRPr="004F69F5" w14:paraId="274DF8FF" w14:textId="77777777" w:rsidTr="006F14AC">
        <w:tc>
          <w:tcPr>
            <w:tcW w:w="1023" w:type="dxa"/>
          </w:tcPr>
          <w:p w14:paraId="5EA6943F" w14:textId="77777777" w:rsidR="0071230D" w:rsidRPr="002964F3" w:rsidRDefault="0071230D" w:rsidP="0036763B">
            <w:pPr>
              <w:spacing w:before="60" w:after="120"/>
              <w:ind w:right="-2"/>
              <w:jc w:val="center"/>
              <w:rPr>
                <w:rFonts w:ascii="Arial" w:hAnsi="Arial" w:cs="Arial"/>
                <w:sz w:val="22"/>
                <w:szCs w:val="22"/>
              </w:rPr>
            </w:pPr>
            <w:bookmarkStart w:id="0" w:name="_Hlk193375461"/>
          </w:p>
        </w:tc>
        <w:tc>
          <w:tcPr>
            <w:tcW w:w="5484" w:type="dxa"/>
          </w:tcPr>
          <w:p w14:paraId="37921BEA" w14:textId="54085568" w:rsidR="0071230D" w:rsidRPr="002964F3" w:rsidRDefault="0071230D" w:rsidP="0036763B">
            <w:pPr>
              <w:spacing w:before="60" w:after="120"/>
              <w:ind w:right="-2"/>
              <w:jc w:val="center"/>
              <w:rPr>
                <w:rFonts w:ascii="Arial" w:hAnsi="Arial" w:cs="Arial"/>
                <w:sz w:val="22"/>
                <w:szCs w:val="22"/>
              </w:rPr>
            </w:pPr>
            <w:r w:rsidRPr="002964F3">
              <w:rPr>
                <w:rFonts w:ascii="Arial" w:hAnsi="Arial" w:cs="Arial"/>
                <w:b/>
                <w:sz w:val="22"/>
                <w:szCs w:val="22"/>
              </w:rPr>
              <w:t>Qualifications</w:t>
            </w:r>
          </w:p>
        </w:tc>
        <w:tc>
          <w:tcPr>
            <w:tcW w:w="1315" w:type="dxa"/>
          </w:tcPr>
          <w:p w14:paraId="7B45B07A" w14:textId="77777777" w:rsidR="0071230D" w:rsidRPr="002964F3" w:rsidRDefault="0071230D" w:rsidP="0036763B">
            <w:pPr>
              <w:spacing w:before="60" w:after="120"/>
              <w:ind w:right="-2"/>
              <w:jc w:val="center"/>
              <w:rPr>
                <w:rFonts w:ascii="Arial" w:hAnsi="Arial" w:cs="Arial"/>
                <w:sz w:val="22"/>
                <w:szCs w:val="22"/>
              </w:rPr>
            </w:pPr>
          </w:p>
        </w:tc>
        <w:tc>
          <w:tcPr>
            <w:tcW w:w="1194" w:type="dxa"/>
          </w:tcPr>
          <w:p w14:paraId="3B903BAC" w14:textId="77777777" w:rsidR="0071230D" w:rsidRPr="002964F3" w:rsidRDefault="0071230D" w:rsidP="0036763B">
            <w:pPr>
              <w:spacing w:before="60" w:after="120"/>
              <w:ind w:right="-2"/>
              <w:jc w:val="center"/>
              <w:rPr>
                <w:rFonts w:ascii="Arial" w:hAnsi="Arial" w:cs="Arial"/>
                <w:sz w:val="22"/>
                <w:szCs w:val="22"/>
              </w:rPr>
            </w:pPr>
          </w:p>
        </w:tc>
      </w:tr>
      <w:bookmarkEnd w:id="0"/>
      <w:tr w:rsidR="00E27217" w:rsidRPr="004F69F5" w14:paraId="5BA8D46D" w14:textId="77777777" w:rsidTr="006F14AC">
        <w:tc>
          <w:tcPr>
            <w:tcW w:w="1023" w:type="dxa"/>
            <w:hideMark/>
          </w:tcPr>
          <w:p w14:paraId="5D324F67" w14:textId="77777777" w:rsidR="00E27217" w:rsidRPr="002964F3" w:rsidRDefault="00E27217" w:rsidP="00EA4FCF">
            <w:pPr>
              <w:spacing w:before="60" w:after="60"/>
              <w:ind w:right="-2"/>
              <w:jc w:val="center"/>
              <w:rPr>
                <w:rFonts w:ascii="Arial" w:hAnsi="Arial" w:cs="Arial"/>
                <w:sz w:val="22"/>
                <w:szCs w:val="22"/>
              </w:rPr>
            </w:pPr>
            <w:r w:rsidRPr="002964F3">
              <w:rPr>
                <w:rFonts w:ascii="Arial" w:hAnsi="Arial" w:cs="Arial"/>
                <w:sz w:val="22"/>
                <w:szCs w:val="22"/>
              </w:rPr>
              <w:t>1.</w:t>
            </w:r>
          </w:p>
        </w:tc>
        <w:tc>
          <w:tcPr>
            <w:tcW w:w="5484" w:type="dxa"/>
            <w:hideMark/>
          </w:tcPr>
          <w:p w14:paraId="6E1CFA9B" w14:textId="1FA89CF9" w:rsidR="00F51EE0" w:rsidRPr="002964F3" w:rsidRDefault="008F0BBD" w:rsidP="00EA4FCF">
            <w:pPr>
              <w:spacing w:before="60" w:after="60"/>
              <w:ind w:right="-2"/>
              <w:rPr>
                <w:rFonts w:ascii="Arial" w:hAnsi="Arial" w:cs="Arial"/>
                <w:sz w:val="22"/>
                <w:szCs w:val="22"/>
              </w:rPr>
            </w:pPr>
            <w:r w:rsidRPr="002964F3">
              <w:rPr>
                <w:rFonts w:ascii="Arial" w:hAnsi="Arial" w:cs="Arial"/>
                <w:kern w:val="28"/>
                <w:sz w:val="22"/>
                <w:szCs w:val="22"/>
                <w:lang w:eastAsia="en-GB"/>
                <w14:cntxtAlts/>
              </w:rPr>
              <w:t>Maths and English GCSE (4-9 /C-A* grade)  </w:t>
            </w:r>
          </w:p>
        </w:tc>
        <w:tc>
          <w:tcPr>
            <w:tcW w:w="1315" w:type="dxa"/>
            <w:hideMark/>
          </w:tcPr>
          <w:p w14:paraId="68C7047E" w14:textId="77777777" w:rsidR="00E27217" w:rsidRPr="002964F3" w:rsidRDefault="00E27217" w:rsidP="00EA4FCF">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36043D1A" w14:textId="08AF73B1" w:rsidR="00E27217" w:rsidRPr="002964F3" w:rsidRDefault="00E27217" w:rsidP="00EA4FCF">
            <w:pPr>
              <w:spacing w:before="60" w:after="60"/>
              <w:ind w:right="-2"/>
              <w:jc w:val="center"/>
              <w:rPr>
                <w:rFonts w:ascii="Arial" w:hAnsi="Arial" w:cs="Arial"/>
                <w:sz w:val="22"/>
                <w:szCs w:val="22"/>
              </w:rPr>
            </w:pPr>
            <w:proofErr w:type="gramStart"/>
            <w:r w:rsidRPr="002964F3">
              <w:rPr>
                <w:rFonts w:ascii="Arial" w:hAnsi="Arial" w:cs="Arial"/>
                <w:sz w:val="22"/>
                <w:szCs w:val="22"/>
              </w:rPr>
              <w:t>A,C</w:t>
            </w:r>
            <w:proofErr w:type="gramEnd"/>
          </w:p>
        </w:tc>
      </w:tr>
      <w:tr w:rsidR="00E27217" w:rsidRPr="004F69F5" w14:paraId="3C135A61" w14:textId="77777777" w:rsidTr="006F14AC">
        <w:tc>
          <w:tcPr>
            <w:tcW w:w="1023" w:type="dxa"/>
            <w:hideMark/>
          </w:tcPr>
          <w:p w14:paraId="76EA4C76" w14:textId="77777777" w:rsidR="00E27217" w:rsidRPr="002964F3" w:rsidRDefault="00E27217" w:rsidP="00EA4FCF">
            <w:pPr>
              <w:spacing w:before="60" w:after="60"/>
              <w:ind w:right="-2"/>
              <w:jc w:val="center"/>
              <w:rPr>
                <w:rFonts w:ascii="Arial" w:hAnsi="Arial" w:cs="Arial"/>
                <w:sz w:val="22"/>
                <w:szCs w:val="22"/>
              </w:rPr>
            </w:pPr>
            <w:r w:rsidRPr="002964F3">
              <w:rPr>
                <w:rFonts w:ascii="Arial" w:hAnsi="Arial" w:cs="Arial"/>
                <w:sz w:val="22"/>
                <w:szCs w:val="22"/>
              </w:rPr>
              <w:t>2.</w:t>
            </w:r>
          </w:p>
        </w:tc>
        <w:tc>
          <w:tcPr>
            <w:tcW w:w="5484" w:type="dxa"/>
            <w:hideMark/>
          </w:tcPr>
          <w:p w14:paraId="1584362B" w14:textId="38609B77" w:rsidR="00E27217" w:rsidRPr="002964F3" w:rsidRDefault="009723C8" w:rsidP="001E2DFB">
            <w:pPr>
              <w:pStyle w:val="ListParagraph"/>
              <w:ind w:left="0" w:right="33"/>
              <w:jc w:val="left"/>
              <w:rPr>
                <w:rFonts w:ascii="Arial" w:hAnsi="Arial" w:cs="Arial"/>
                <w:sz w:val="22"/>
                <w:szCs w:val="22"/>
              </w:rPr>
            </w:pPr>
            <w:r w:rsidRPr="002964F3">
              <w:rPr>
                <w:rFonts w:ascii="Arial" w:hAnsi="Arial" w:cs="Arial"/>
                <w:sz w:val="22"/>
                <w:szCs w:val="22"/>
              </w:rPr>
              <w:t>Evidence of recent professional development</w:t>
            </w:r>
          </w:p>
        </w:tc>
        <w:tc>
          <w:tcPr>
            <w:tcW w:w="1315" w:type="dxa"/>
            <w:hideMark/>
          </w:tcPr>
          <w:p w14:paraId="0C1EC74C" w14:textId="3ADAE753" w:rsidR="00E27217" w:rsidRPr="002964F3" w:rsidRDefault="00727476" w:rsidP="00EA4FCF">
            <w:pPr>
              <w:spacing w:before="60" w:after="60"/>
              <w:jc w:val="center"/>
              <w:rPr>
                <w:rFonts w:ascii="Arial" w:hAnsi="Arial" w:cs="Arial"/>
                <w:sz w:val="22"/>
                <w:szCs w:val="22"/>
              </w:rPr>
            </w:pPr>
            <w:r w:rsidRPr="002964F3">
              <w:rPr>
                <w:rFonts w:ascii="Arial" w:hAnsi="Arial" w:cs="Arial"/>
                <w:sz w:val="22"/>
                <w:szCs w:val="22"/>
              </w:rPr>
              <w:t>D</w:t>
            </w:r>
          </w:p>
        </w:tc>
        <w:tc>
          <w:tcPr>
            <w:tcW w:w="1194" w:type="dxa"/>
            <w:hideMark/>
          </w:tcPr>
          <w:p w14:paraId="13D06084" w14:textId="2CCF4797" w:rsidR="00C8475B" w:rsidRPr="002964F3" w:rsidRDefault="00E27217" w:rsidP="00C8475B">
            <w:pPr>
              <w:spacing w:before="60" w:after="60"/>
              <w:ind w:right="-2"/>
              <w:jc w:val="center"/>
              <w:rPr>
                <w:rFonts w:ascii="Arial" w:hAnsi="Arial" w:cs="Arial"/>
                <w:sz w:val="22"/>
                <w:szCs w:val="22"/>
              </w:rPr>
            </w:pPr>
            <w:proofErr w:type="gramStart"/>
            <w:r w:rsidRPr="002964F3">
              <w:rPr>
                <w:rFonts w:ascii="Arial" w:hAnsi="Arial" w:cs="Arial"/>
                <w:sz w:val="22"/>
                <w:szCs w:val="22"/>
              </w:rPr>
              <w:t>A,C</w:t>
            </w:r>
            <w:proofErr w:type="gramEnd"/>
            <w:r w:rsidR="00C8475B" w:rsidRPr="002964F3">
              <w:rPr>
                <w:rFonts w:ascii="Arial" w:hAnsi="Arial" w:cs="Arial"/>
                <w:sz w:val="22"/>
                <w:szCs w:val="22"/>
              </w:rPr>
              <w:t>,R</w:t>
            </w:r>
          </w:p>
        </w:tc>
      </w:tr>
      <w:tr w:rsidR="009723C8" w:rsidRPr="004F69F5" w14:paraId="0D1EC762" w14:textId="77777777" w:rsidTr="006F14AC">
        <w:tc>
          <w:tcPr>
            <w:tcW w:w="1023" w:type="dxa"/>
          </w:tcPr>
          <w:p w14:paraId="02F7610E" w14:textId="6E906B93" w:rsidR="009723C8" w:rsidRPr="002964F3" w:rsidRDefault="009723C8" w:rsidP="00EA4FCF">
            <w:pPr>
              <w:spacing w:before="60" w:after="60"/>
              <w:ind w:right="-2"/>
              <w:jc w:val="center"/>
              <w:rPr>
                <w:rFonts w:ascii="Arial" w:hAnsi="Arial" w:cs="Arial"/>
                <w:sz w:val="22"/>
                <w:szCs w:val="22"/>
              </w:rPr>
            </w:pPr>
            <w:r w:rsidRPr="002964F3">
              <w:rPr>
                <w:rFonts w:ascii="Arial" w:hAnsi="Arial" w:cs="Arial"/>
                <w:sz w:val="22"/>
                <w:szCs w:val="22"/>
              </w:rPr>
              <w:t>3.</w:t>
            </w:r>
          </w:p>
        </w:tc>
        <w:tc>
          <w:tcPr>
            <w:tcW w:w="5484" w:type="dxa"/>
          </w:tcPr>
          <w:p w14:paraId="6752F926" w14:textId="7F432DC8" w:rsidR="009723C8" w:rsidRPr="002964F3" w:rsidRDefault="008C231C" w:rsidP="008C231C">
            <w:pPr>
              <w:ind w:right="33"/>
              <w:rPr>
                <w:rFonts w:ascii="Arial" w:hAnsi="Arial" w:cs="Arial"/>
                <w:sz w:val="22"/>
                <w:szCs w:val="22"/>
              </w:rPr>
            </w:pPr>
            <w:r w:rsidRPr="002964F3">
              <w:rPr>
                <w:rFonts w:ascii="Arial" w:hAnsi="Arial" w:cs="Arial"/>
                <w:sz w:val="22"/>
                <w:szCs w:val="22"/>
              </w:rPr>
              <w:t>Current First Aid Certificate</w:t>
            </w:r>
            <w:r w:rsidRPr="002964F3">
              <w:rPr>
                <w:rFonts w:ascii="Arial" w:hAnsi="Arial" w:cs="Arial"/>
                <w:sz w:val="22"/>
                <w:szCs w:val="22"/>
              </w:rPr>
              <w:t xml:space="preserve"> (or willingness to undertake)</w:t>
            </w:r>
          </w:p>
        </w:tc>
        <w:tc>
          <w:tcPr>
            <w:tcW w:w="1315" w:type="dxa"/>
          </w:tcPr>
          <w:p w14:paraId="752D274E" w14:textId="4F4054EE" w:rsidR="009723C8" w:rsidRPr="002964F3" w:rsidRDefault="008C231C" w:rsidP="00EA4FCF">
            <w:pPr>
              <w:spacing w:before="60" w:after="60"/>
              <w:jc w:val="center"/>
              <w:rPr>
                <w:rFonts w:ascii="Arial" w:hAnsi="Arial" w:cs="Arial"/>
                <w:sz w:val="22"/>
                <w:szCs w:val="22"/>
              </w:rPr>
            </w:pPr>
            <w:r w:rsidRPr="002964F3">
              <w:rPr>
                <w:rFonts w:ascii="Arial" w:hAnsi="Arial" w:cs="Arial"/>
                <w:sz w:val="22"/>
                <w:szCs w:val="22"/>
              </w:rPr>
              <w:t>E</w:t>
            </w:r>
          </w:p>
        </w:tc>
        <w:tc>
          <w:tcPr>
            <w:tcW w:w="1194" w:type="dxa"/>
          </w:tcPr>
          <w:p w14:paraId="6049DFE2" w14:textId="445801DE" w:rsidR="009723C8" w:rsidRPr="002964F3" w:rsidRDefault="008C231C" w:rsidP="00C8475B">
            <w:pPr>
              <w:spacing w:before="60" w:after="60"/>
              <w:ind w:right="-2"/>
              <w:jc w:val="center"/>
              <w:rPr>
                <w:rFonts w:ascii="Arial" w:hAnsi="Arial" w:cs="Arial"/>
                <w:sz w:val="22"/>
                <w:szCs w:val="22"/>
              </w:rPr>
            </w:pPr>
            <w:proofErr w:type="gramStart"/>
            <w:r w:rsidRPr="002964F3">
              <w:rPr>
                <w:rFonts w:ascii="Arial" w:hAnsi="Arial" w:cs="Arial"/>
                <w:sz w:val="22"/>
                <w:szCs w:val="22"/>
              </w:rPr>
              <w:t>A,C</w:t>
            </w:r>
            <w:proofErr w:type="gramEnd"/>
          </w:p>
        </w:tc>
      </w:tr>
      <w:tr w:rsidR="0071230D" w:rsidRPr="004F69F5" w14:paraId="059C7317" w14:textId="77777777" w:rsidTr="006F14AC">
        <w:tc>
          <w:tcPr>
            <w:tcW w:w="1023" w:type="dxa"/>
          </w:tcPr>
          <w:p w14:paraId="4C5BF914" w14:textId="77777777" w:rsidR="0071230D" w:rsidRPr="002964F3" w:rsidRDefault="0071230D" w:rsidP="0036763B">
            <w:pPr>
              <w:spacing w:before="60" w:after="120"/>
              <w:ind w:right="-2"/>
              <w:jc w:val="center"/>
              <w:rPr>
                <w:rFonts w:ascii="Arial" w:hAnsi="Arial" w:cs="Arial"/>
                <w:sz w:val="22"/>
                <w:szCs w:val="22"/>
              </w:rPr>
            </w:pPr>
            <w:bookmarkStart w:id="1" w:name="_Hlk193375484"/>
          </w:p>
        </w:tc>
        <w:tc>
          <w:tcPr>
            <w:tcW w:w="5484" w:type="dxa"/>
          </w:tcPr>
          <w:p w14:paraId="7F6F5764" w14:textId="3B144776" w:rsidR="0071230D" w:rsidRPr="002964F3" w:rsidRDefault="0071230D" w:rsidP="0036763B">
            <w:pPr>
              <w:spacing w:before="60" w:after="120"/>
              <w:ind w:right="-2"/>
              <w:jc w:val="center"/>
              <w:rPr>
                <w:rFonts w:ascii="Arial" w:hAnsi="Arial" w:cs="Arial"/>
                <w:sz w:val="22"/>
                <w:szCs w:val="22"/>
              </w:rPr>
            </w:pPr>
            <w:r w:rsidRPr="002964F3">
              <w:rPr>
                <w:rFonts w:ascii="Arial" w:hAnsi="Arial" w:cs="Arial"/>
                <w:b/>
                <w:sz w:val="22"/>
                <w:szCs w:val="22"/>
              </w:rPr>
              <w:t>Experience &amp; Knowledge</w:t>
            </w:r>
          </w:p>
        </w:tc>
        <w:tc>
          <w:tcPr>
            <w:tcW w:w="1315" w:type="dxa"/>
          </w:tcPr>
          <w:p w14:paraId="6D78A371" w14:textId="77777777" w:rsidR="0071230D" w:rsidRPr="002964F3" w:rsidRDefault="0071230D" w:rsidP="0036763B">
            <w:pPr>
              <w:spacing w:before="60" w:after="120"/>
              <w:ind w:right="-2"/>
              <w:jc w:val="center"/>
              <w:rPr>
                <w:rFonts w:ascii="Arial" w:hAnsi="Arial" w:cs="Arial"/>
                <w:sz w:val="22"/>
                <w:szCs w:val="22"/>
              </w:rPr>
            </w:pPr>
          </w:p>
        </w:tc>
        <w:tc>
          <w:tcPr>
            <w:tcW w:w="1194" w:type="dxa"/>
          </w:tcPr>
          <w:p w14:paraId="482319AA" w14:textId="77777777" w:rsidR="0071230D" w:rsidRPr="002964F3" w:rsidRDefault="0071230D" w:rsidP="0036763B">
            <w:pPr>
              <w:spacing w:before="60" w:after="120"/>
              <w:ind w:right="-2"/>
              <w:jc w:val="center"/>
              <w:rPr>
                <w:rFonts w:ascii="Arial" w:hAnsi="Arial" w:cs="Arial"/>
                <w:sz w:val="22"/>
                <w:szCs w:val="22"/>
              </w:rPr>
            </w:pPr>
          </w:p>
        </w:tc>
      </w:tr>
      <w:bookmarkEnd w:id="1"/>
      <w:tr w:rsidR="002964F3" w:rsidRPr="004F69F5" w14:paraId="098CF756" w14:textId="77777777" w:rsidTr="006F14AC">
        <w:tc>
          <w:tcPr>
            <w:tcW w:w="1023" w:type="dxa"/>
            <w:hideMark/>
          </w:tcPr>
          <w:p w14:paraId="4B0C8BB4" w14:textId="0779FB2C"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4.</w:t>
            </w:r>
          </w:p>
        </w:tc>
        <w:tc>
          <w:tcPr>
            <w:tcW w:w="5484" w:type="dxa"/>
            <w:hideMark/>
          </w:tcPr>
          <w:p w14:paraId="3B5850CF" w14:textId="73EB89A4"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Experience of successfully working with students in secondary education setting</w:t>
            </w:r>
          </w:p>
        </w:tc>
        <w:tc>
          <w:tcPr>
            <w:tcW w:w="1315" w:type="dxa"/>
            <w:hideMark/>
          </w:tcPr>
          <w:p w14:paraId="4620EC91" w14:textId="30867813"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78204892" w14:textId="77777777"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w:t>
            </w:r>
          </w:p>
        </w:tc>
      </w:tr>
      <w:tr w:rsidR="002964F3" w:rsidRPr="004F69F5" w14:paraId="12EF688C" w14:textId="77777777" w:rsidTr="002964F3">
        <w:tc>
          <w:tcPr>
            <w:tcW w:w="1023" w:type="dxa"/>
          </w:tcPr>
          <w:p w14:paraId="7FF9601A" w14:textId="6DA58AB8"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5.</w:t>
            </w:r>
          </w:p>
        </w:tc>
        <w:tc>
          <w:tcPr>
            <w:tcW w:w="5484" w:type="dxa"/>
            <w:hideMark/>
          </w:tcPr>
          <w:p w14:paraId="1CE8B8B0" w14:textId="393DAC21"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Recent experience of working with challenging young people</w:t>
            </w:r>
          </w:p>
        </w:tc>
        <w:tc>
          <w:tcPr>
            <w:tcW w:w="1315" w:type="dxa"/>
            <w:hideMark/>
          </w:tcPr>
          <w:p w14:paraId="2701F980"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11CD7ADF" w14:textId="77777777"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w:t>
            </w:r>
          </w:p>
        </w:tc>
      </w:tr>
      <w:tr w:rsidR="002964F3" w:rsidRPr="004F69F5" w14:paraId="734130B7" w14:textId="77777777" w:rsidTr="002964F3">
        <w:tc>
          <w:tcPr>
            <w:tcW w:w="1023" w:type="dxa"/>
          </w:tcPr>
          <w:p w14:paraId="058A8ACB" w14:textId="02C7967B"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6.</w:t>
            </w:r>
          </w:p>
        </w:tc>
        <w:tc>
          <w:tcPr>
            <w:tcW w:w="5484" w:type="dxa"/>
            <w:hideMark/>
          </w:tcPr>
          <w:p w14:paraId="59EE2F03" w14:textId="47A20954"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Evidence of making a positive impact on students and their families</w:t>
            </w:r>
          </w:p>
          <w:p w14:paraId="2EFB4F9C" w14:textId="2AE30F24" w:rsidR="002964F3" w:rsidRPr="002964F3" w:rsidRDefault="002964F3" w:rsidP="002964F3">
            <w:pPr>
              <w:spacing w:before="60" w:after="60"/>
              <w:rPr>
                <w:rFonts w:ascii="Arial" w:hAnsi="Arial" w:cs="Arial"/>
                <w:sz w:val="22"/>
                <w:szCs w:val="22"/>
              </w:rPr>
            </w:pPr>
          </w:p>
        </w:tc>
        <w:tc>
          <w:tcPr>
            <w:tcW w:w="1315" w:type="dxa"/>
            <w:hideMark/>
          </w:tcPr>
          <w:p w14:paraId="7A29E08C" w14:textId="77777777"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E</w:t>
            </w:r>
          </w:p>
        </w:tc>
        <w:tc>
          <w:tcPr>
            <w:tcW w:w="1194" w:type="dxa"/>
            <w:hideMark/>
          </w:tcPr>
          <w:p w14:paraId="339842A3" w14:textId="07E4988B"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A,S</w:t>
            </w:r>
            <w:proofErr w:type="gramEnd"/>
          </w:p>
        </w:tc>
      </w:tr>
      <w:tr w:rsidR="002964F3" w:rsidRPr="004F69F5" w14:paraId="53BD783D" w14:textId="77777777" w:rsidTr="002964F3">
        <w:tc>
          <w:tcPr>
            <w:tcW w:w="1023" w:type="dxa"/>
          </w:tcPr>
          <w:p w14:paraId="16A820F2" w14:textId="7E01C81B"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7.</w:t>
            </w:r>
          </w:p>
        </w:tc>
        <w:tc>
          <w:tcPr>
            <w:tcW w:w="5484" w:type="dxa"/>
            <w:hideMark/>
          </w:tcPr>
          <w:p w14:paraId="4B049451" w14:textId="72A2E922"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Experience of running youth organisations/clubs and/or activities</w:t>
            </w:r>
          </w:p>
        </w:tc>
        <w:tc>
          <w:tcPr>
            <w:tcW w:w="1315" w:type="dxa"/>
            <w:hideMark/>
          </w:tcPr>
          <w:p w14:paraId="09BACE4E" w14:textId="571DB88B"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D</w:t>
            </w:r>
          </w:p>
        </w:tc>
        <w:tc>
          <w:tcPr>
            <w:tcW w:w="1194" w:type="dxa"/>
            <w:hideMark/>
          </w:tcPr>
          <w:p w14:paraId="5E8948DF" w14:textId="19A96CF5"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A,S</w:t>
            </w:r>
            <w:proofErr w:type="gramEnd"/>
          </w:p>
        </w:tc>
      </w:tr>
      <w:tr w:rsidR="002964F3" w:rsidRPr="004F69F5" w14:paraId="7A73FAE9" w14:textId="77777777" w:rsidTr="006F14AC">
        <w:tc>
          <w:tcPr>
            <w:tcW w:w="1023" w:type="dxa"/>
          </w:tcPr>
          <w:p w14:paraId="3B49CD71" w14:textId="2875643D"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8.</w:t>
            </w:r>
          </w:p>
        </w:tc>
        <w:tc>
          <w:tcPr>
            <w:tcW w:w="5484" w:type="dxa"/>
          </w:tcPr>
          <w:p w14:paraId="195B3E25" w14:textId="739C0745"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Knowledge of strategies to engage poor attendees</w:t>
            </w:r>
          </w:p>
        </w:tc>
        <w:tc>
          <w:tcPr>
            <w:tcW w:w="1315" w:type="dxa"/>
          </w:tcPr>
          <w:p w14:paraId="5C6BDFF7" w14:textId="61DBB562"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E</w:t>
            </w:r>
          </w:p>
        </w:tc>
        <w:tc>
          <w:tcPr>
            <w:tcW w:w="1194" w:type="dxa"/>
          </w:tcPr>
          <w:p w14:paraId="317BEE5C" w14:textId="4F612471"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A,S</w:t>
            </w:r>
            <w:proofErr w:type="gramEnd"/>
          </w:p>
        </w:tc>
      </w:tr>
      <w:tr w:rsidR="002964F3" w:rsidRPr="004F69F5" w14:paraId="6B44A2C5" w14:textId="77777777" w:rsidTr="006F14AC">
        <w:tc>
          <w:tcPr>
            <w:tcW w:w="1023" w:type="dxa"/>
          </w:tcPr>
          <w:p w14:paraId="25730321" w14:textId="4F45C1F9"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9.</w:t>
            </w:r>
          </w:p>
        </w:tc>
        <w:tc>
          <w:tcPr>
            <w:tcW w:w="5484" w:type="dxa"/>
          </w:tcPr>
          <w:p w14:paraId="484BC89A" w14:textId="1044EE59"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Knowledge of excel and other appropriate data bases.</w:t>
            </w:r>
          </w:p>
        </w:tc>
        <w:tc>
          <w:tcPr>
            <w:tcW w:w="1315" w:type="dxa"/>
          </w:tcPr>
          <w:p w14:paraId="1E5B9DF4" w14:textId="72E0448A"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E</w:t>
            </w:r>
          </w:p>
        </w:tc>
        <w:tc>
          <w:tcPr>
            <w:tcW w:w="1194" w:type="dxa"/>
          </w:tcPr>
          <w:p w14:paraId="3BC76398" w14:textId="729649A4"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w:t>
            </w:r>
          </w:p>
        </w:tc>
      </w:tr>
      <w:tr w:rsidR="002964F3" w:rsidRPr="004F69F5" w14:paraId="06A160FC" w14:textId="77777777" w:rsidTr="006F14AC">
        <w:tc>
          <w:tcPr>
            <w:tcW w:w="1023" w:type="dxa"/>
          </w:tcPr>
          <w:p w14:paraId="29256EB8" w14:textId="422F5888"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10.</w:t>
            </w:r>
          </w:p>
        </w:tc>
        <w:tc>
          <w:tcPr>
            <w:tcW w:w="5484" w:type="dxa"/>
          </w:tcPr>
          <w:p w14:paraId="1C153F2B" w14:textId="0BFF0357"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Knowledge of all DFE policy documents (KCSIE, Attendance, Working together, exclusion and suspensions etc</w:t>
            </w:r>
          </w:p>
        </w:tc>
        <w:tc>
          <w:tcPr>
            <w:tcW w:w="1315" w:type="dxa"/>
          </w:tcPr>
          <w:p w14:paraId="7625228B" w14:textId="72C0DDE3"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E</w:t>
            </w:r>
          </w:p>
        </w:tc>
        <w:tc>
          <w:tcPr>
            <w:tcW w:w="1194" w:type="dxa"/>
          </w:tcPr>
          <w:p w14:paraId="09AB2B1B" w14:textId="521292DA"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A,S</w:t>
            </w:r>
            <w:proofErr w:type="gramEnd"/>
          </w:p>
        </w:tc>
      </w:tr>
      <w:tr w:rsidR="002964F3" w:rsidRPr="004F69F5" w14:paraId="4A8F2F37" w14:textId="77777777" w:rsidTr="006F14AC">
        <w:tc>
          <w:tcPr>
            <w:tcW w:w="1023" w:type="dxa"/>
          </w:tcPr>
          <w:p w14:paraId="136B979F" w14:textId="334586DE" w:rsidR="002964F3" w:rsidRPr="002964F3" w:rsidRDefault="002964F3" w:rsidP="002964F3">
            <w:pPr>
              <w:spacing w:before="60" w:after="120"/>
              <w:ind w:right="-2"/>
              <w:jc w:val="center"/>
              <w:rPr>
                <w:rFonts w:ascii="Arial" w:hAnsi="Arial" w:cs="Arial"/>
                <w:sz w:val="22"/>
                <w:szCs w:val="22"/>
              </w:rPr>
            </w:pPr>
          </w:p>
        </w:tc>
        <w:tc>
          <w:tcPr>
            <w:tcW w:w="5484" w:type="dxa"/>
          </w:tcPr>
          <w:p w14:paraId="21A4684F" w14:textId="03DE4662" w:rsidR="002964F3" w:rsidRPr="002964F3" w:rsidRDefault="002964F3" w:rsidP="002964F3">
            <w:pPr>
              <w:spacing w:before="60" w:after="120"/>
              <w:ind w:right="-2"/>
              <w:jc w:val="center"/>
              <w:rPr>
                <w:rFonts w:ascii="Arial" w:hAnsi="Arial" w:cs="Arial"/>
                <w:sz w:val="22"/>
                <w:szCs w:val="22"/>
              </w:rPr>
            </w:pPr>
            <w:r w:rsidRPr="002964F3">
              <w:rPr>
                <w:rFonts w:ascii="Arial" w:hAnsi="Arial" w:cs="Arial"/>
                <w:b/>
                <w:sz w:val="22"/>
                <w:szCs w:val="22"/>
              </w:rPr>
              <w:t>Skills</w:t>
            </w:r>
          </w:p>
        </w:tc>
        <w:tc>
          <w:tcPr>
            <w:tcW w:w="1315" w:type="dxa"/>
          </w:tcPr>
          <w:p w14:paraId="3B42655B" w14:textId="77777777" w:rsidR="002964F3" w:rsidRPr="002964F3" w:rsidRDefault="002964F3" w:rsidP="002964F3">
            <w:pPr>
              <w:spacing w:before="60" w:after="120"/>
              <w:ind w:right="-2"/>
              <w:jc w:val="center"/>
              <w:rPr>
                <w:rFonts w:ascii="Arial" w:hAnsi="Arial" w:cs="Arial"/>
                <w:sz w:val="22"/>
                <w:szCs w:val="22"/>
              </w:rPr>
            </w:pPr>
          </w:p>
        </w:tc>
        <w:tc>
          <w:tcPr>
            <w:tcW w:w="1194" w:type="dxa"/>
          </w:tcPr>
          <w:p w14:paraId="7D3738E9" w14:textId="77777777" w:rsidR="002964F3" w:rsidRPr="002964F3" w:rsidRDefault="002964F3" w:rsidP="002964F3">
            <w:pPr>
              <w:spacing w:before="60" w:after="120"/>
              <w:ind w:right="-2"/>
              <w:jc w:val="center"/>
              <w:rPr>
                <w:rFonts w:ascii="Arial" w:hAnsi="Arial" w:cs="Arial"/>
                <w:sz w:val="22"/>
                <w:szCs w:val="22"/>
              </w:rPr>
            </w:pPr>
          </w:p>
        </w:tc>
      </w:tr>
      <w:tr w:rsidR="002964F3" w:rsidRPr="004F69F5" w14:paraId="590F9B69" w14:textId="77777777" w:rsidTr="002964F3">
        <w:tc>
          <w:tcPr>
            <w:tcW w:w="1023" w:type="dxa"/>
          </w:tcPr>
          <w:p w14:paraId="01446516" w14:textId="07AE93B2"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11.</w:t>
            </w:r>
          </w:p>
        </w:tc>
        <w:tc>
          <w:tcPr>
            <w:tcW w:w="5484" w:type="dxa"/>
            <w:hideMark/>
          </w:tcPr>
          <w:p w14:paraId="37E6BCC2" w14:textId="4993A67D" w:rsidR="002964F3" w:rsidRPr="002964F3" w:rsidRDefault="002964F3" w:rsidP="002964F3">
            <w:pPr>
              <w:pStyle w:val="ListParagraph"/>
              <w:ind w:left="0" w:right="33"/>
              <w:rPr>
                <w:rFonts w:ascii="Arial" w:hAnsi="Arial" w:cs="Arial"/>
                <w:sz w:val="22"/>
                <w:szCs w:val="22"/>
              </w:rPr>
            </w:pPr>
            <w:r w:rsidRPr="002964F3">
              <w:rPr>
                <w:rFonts w:ascii="Arial" w:hAnsi="Arial" w:cs="Arial"/>
                <w:sz w:val="22"/>
                <w:szCs w:val="22"/>
              </w:rPr>
              <w:t>Excellent oral and written communication skills who can have difficult conversations with parents, staff and pupils</w:t>
            </w:r>
          </w:p>
        </w:tc>
        <w:tc>
          <w:tcPr>
            <w:tcW w:w="1315" w:type="dxa"/>
            <w:hideMark/>
          </w:tcPr>
          <w:p w14:paraId="29E4280F"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30E194A0" w14:textId="77777777"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w:t>
            </w:r>
          </w:p>
        </w:tc>
      </w:tr>
      <w:tr w:rsidR="002964F3" w:rsidRPr="004F69F5" w14:paraId="47A70E5E" w14:textId="77777777" w:rsidTr="006F14AC">
        <w:tc>
          <w:tcPr>
            <w:tcW w:w="1023" w:type="dxa"/>
          </w:tcPr>
          <w:p w14:paraId="46C9EA74" w14:textId="4F64CD35"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lastRenderedPageBreak/>
              <w:t>12.</w:t>
            </w:r>
          </w:p>
        </w:tc>
        <w:tc>
          <w:tcPr>
            <w:tcW w:w="5484" w:type="dxa"/>
          </w:tcPr>
          <w:p w14:paraId="4B343FC7" w14:textId="5F014421" w:rsidR="002964F3" w:rsidRPr="002964F3" w:rsidRDefault="002964F3" w:rsidP="002964F3">
            <w:pPr>
              <w:pStyle w:val="ListParagraph"/>
              <w:ind w:left="0" w:right="33"/>
              <w:rPr>
                <w:rFonts w:ascii="Arial" w:hAnsi="Arial" w:cs="Arial"/>
                <w:sz w:val="22"/>
                <w:szCs w:val="22"/>
              </w:rPr>
            </w:pPr>
            <w:r w:rsidRPr="002964F3">
              <w:rPr>
                <w:rFonts w:ascii="Arial" w:hAnsi="Arial" w:cs="Arial"/>
                <w:sz w:val="22"/>
                <w:szCs w:val="22"/>
              </w:rPr>
              <w:t>High expectations of behaviour and attitudes to learning and able to communicate those effectively to students</w:t>
            </w:r>
          </w:p>
        </w:tc>
        <w:tc>
          <w:tcPr>
            <w:tcW w:w="1315" w:type="dxa"/>
          </w:tcPr>
          <w:p w14:paraId="2E7F94C1" w14:textId="52877912"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tcPr>
          <w:p w14:paraId="6F7A7352" w14:textId="323C94C9"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S</w:t>
            </w:r>
          </w:p>
        </w:tc>
      </w:tr>
      <w:tr w:rsidR="002964F3" w:rsidRPr="004F69F5" w14:paraId="60689812" w14:textId="77777777" w:rsidTr="006F14AC">
        <w:tc>
          <w:tcPr>
            <w:tcW w:w="1023" w:type="dxa"/>
          </w:tcPr>
          <w:p w14:paraId="61529AAE" w14:textId="392CFF89"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13.</w:t>
            </w:r>
          </w:p>
        </w:tc>
        <w:tc>
          <w:tcPr>
            <w:tcW w:w="5484" w:type="dxa"/>
          </w:tcPr>
          <w:p w14:paraId="39050005" w14:textId="3BFE4637" w:rsidR="002964F3" w:rsidRPr="002964F3" w:rsidRDefault="002964F3" w:rsidP="002964F3">
            <w:pPr>
              <w:pStyle w:val="ListParagraph"/>
              <w:ind w:left="0" w:right="33"/>
              <w:rPr>
                <w:rFonts w:ascii="Arial" w:hAnsi="Arial" w:cs="Arial"/>
                <w:sz w:val="22"/>
                <w:szCs w:val="22"/>
              </w:rPr>
            </w:pPr>
            <w:r w:rsidRPr="002964F3">
              <w:rPr>
                <w:rFonts w:ascii="Arial" w:hAnsi="Arial" w:cs="Arial"/>
                <w:sz w:val="22"/>
                <w:szCs w:val="22"/>
              </w:rPr>
              <w:t>Excellent ICT skills</w:t>
            </w:r>
          </w:p>
        </w:tc>
        <w:tc>
          <w:tcPr>
            <w:tcW w:w="1315" w:type="dxa"/>
          </w:tcPr>
          <w:p w14:paraId="0FDE8E7F" w14:textId="24D88AC4"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D</w:t>
            </w:r>
          </w:p>
        </w:tc>
        <w:tc>
          <w:tcPr>
            <w:tcW w:w="1194" w:type="dxa"/>
          </w:tcPr>
          <w:p w14:paraId="680D46F8" w14:textId="2250526D"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w:t>
            </w:r>
          </w:p>
        </w:tc>
      </w:tr>
      <w:tr w:rsidR="002964F3" w:rsidRPr="004F69F5" w14:paraId="64B9C614" w14:textId="77777777" w:rsidTr="002964F3">
        <w:tc>
          <w:tcPr>
            <w:tcW w:w="1023" w:type="dxa"/>
          </w:tcPr>
          <w:p w14:paraId="6EDF1678" w14:textId="0E53F58D"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14</w:t>
            </w:r>
          </w:p>
        </w:tc>
        <w:tc>
          <w:tcPr>
            <w:tcW w:w="5484" w:type="dxa"/>
            <w:hideMark/>
          </w:tcPr>
          <w:p w14:paraId="7F6DF020" w14:textId="108A6794" w:rsidR="002964F3" w:rsidRPr="002964F3" w:rsidRDefault="002964F3" w:rsidP="002964F3">
            <w:pPr>
              <w:pStyle w:val="ListParagraph"/>
              <w:ind w:left="0" w:right="33"/>
              <w:jc w:val="left"/>
              <w:rPr>
                <w:rFonts w:ascii="Arial" w:hAnsi="Arial" w:cs="Arial"/>
                <w:sz w:val="22"/>
                <w:szCs w:val="22"/>
              </w:rPr>
            </w:pPr>
            <w:r w:rsidRPr="002964F3">
              <w:rPr>
                <w:rFonts w:ascii="Arial" w:hAnsi="Arial" w:cs="Arial"/>
                <w:sz w:val="22"/>
                <w:szCs w:val="22"/>
              </w:rPr>
              <w:t>Able to meet deadlines and work under pressure</w:t>
            </w:r>
          </w:p>
        </w:tc>
        <w:tc>
          <w:tcPr>
            <w:tcW w:w="1315" w:type="dxa"/>
            <w:hideMark/>
          </w:tcPr>
          <w:p w14:paraId="37A2099D"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5E57ADF7" w14:textId="0DCBC169"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S,R</w:t>
            </w:r>
            <w:proofErr w:type="gramEnd"/>
          </w:p>
        </w:tc>
      </w:tr>
      <w:tr w:rsidR="002964F3" w:rsidRPr="004F69F5" w14:paraId="33494BCE" w14:textId="77777777" w:rsidTr="002964F3">
        <w:tc>
          <w:tcPr>
            <w:tcW w:w="1023" w:type="dxa"/>
          </w:tcPr>
          <w:p w14:paraId="45F0D5F1" w14:textId="45FFE05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15.</w:t>
            </w:r>
          </w:p>
        </w:tc>
        <w:tc>
          <w:tcPr>
            <w:tcW w:w="5484" w:type="dxa"/>
            <w:hideMark/>
          </w:tcPr>
          <w:p w14:paraId="29C8098B" w14:textId="4108E7CB" w:rsidR="002964F3" w:rsidRPr="002964F3" w:rsidRDefault="002964F3" w:rsidP="002964F3">
            <w:pPr>
              <w:pStyle w:val="ListParagraph"/>
              <w:ind w:left="0" w:right="33"/>
              <w:rPr>
                <w:rFonts w:ascii="Arial" w:hAnsi="Arial" w:cs="Arial"/>
                <w:sz w:val="22"/>
                <w:szCs w:val="22"/>
              </w:rPr>
            </w:pPr>
            <w:r w:rsidRPr="002964F3">
              <w:rPr>
                <w:rFonts w:ascii="Arial" w:hAnsi="Arial" w:cs="Arial"/>
                <w:sz w:val="22"/>
                <w:szCs w:val="22"/>
              </w:rPr>
              <w:t>Able to prioritise, plan and organise</w:t>
            </w:r>
          </w:p>
          <w:p w14:paraId="434C4EE0" w14:textId="0DC47760" w:rsidR="002964F3" w:rsidRPr="002964F3" w:rsidRDefault="002964F3" w:rsidP="002964F3">
            <w:pPr>
              <w:spacing w:before="60" w:after="60"/>
              <w:ind w:right="-2"/>
              <w:rPr>
                <w:rFonts w:ascii="Arial" w:hAnsi="Arial" w:cs="Arial"/>
                <w:sz w:val="22"/>
                <w:szCs w:val="22"/>
              </w:rPr>
            </w:pPr>
          </w:p>
        </w:tc>
        <w:tc>
          <w:tcPr>
            <w:tcW w:w="1315" w:type="dxa"/>
            <w:hideMark/>
          </w:tcPr>
          <w:p w14:paraId="617AB66C"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3BB53F47" w14:textId="3E287C3E"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S,R</w:t>
            </w:r>
            <w:proofErr w:type="gramEnd"/>
          </w:p>
        </w:tc>
      </w:tr>
      <w:tr w:rsidR="002964F3" w:rsidRPr="004F69F5" w14:paraId="1A78A58B" w14:textId="77777777" w:rsidTr="002964F3">
        <w:tc>
          <w:tcPr>
            <w:tcW w:w="1023" w:type="dxa"/>
          </w:tcPr>
          <w:p w14:paraId="70226D20" w14:textId="044E3357"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16.</w:t>
            </w:r>
          </w:p>
        </w:tc>
        <w:tc>
          <w:tcPr>
            <w:tcW w:w="5484" w:type="dxa"/>
            <w:hideMark/>
          </w:tcPr>
          <w:p w14:paraId="73C15025" w14:textId="18BF1C72" w:rsidR="002964F3" w:rsidRPr="002964F3" w:rsidRDefault="002964F3" w:rsidP="002964F3">
            <w:pPr>
              <w:spacing w:before="60" w:after="60"/>
              <w:rPr>
                <w:rFonts w:ascii="Arial" w:hAnsi="Arial" w:cs="Arial"/>
                <w:sz w:val="22"/>
                <w:szCs w:val="22"/>
              </w:rPr>
            </w:pPr>
            <w:r w:rsidRPr="002964F3">
              <w:rPr>
                <w:rFonts w:ascii="Arial" w:hAnsi="Arial" w:cs="Arial"/>
                <w:sz w:val="22"/>
                <w:szCs w:val="22"/>
              </w:rPr>
              <w:t>Communicate well with all stakeholders including parents / carers/outside agencies</w:t>
            </w:r>
          </w:p>
        </w:tc>
        <w:tc>
          <w:tcPr>
            <w:tcW w:w="1315" w:type="dxa"/>
            <w:hideMark/>
          </w:tcPr>
          <w:p w14:paraId="5A2C8E74" w14:textId="77777777" w:rsidR="002964F3" w:rsidRPr="002964F3" w:rsidRDefault="002964F3" w:rsidP="002964F3">
            <w:pPr>
              <w:spacing w:before="60" w:after="60"/>
              <w:jc w:val="center"/>
              <w:rPr>
                <w:rFonts w:ascii="Arial" w:hAnsi="Arial" w:cs="Arial"/>
                <w:sz w:val="22"/>
                <w:szCs w:val="22"/>
              </w:rPr>
            </w:pPr>
            <w:r w:rsidRPr="002964F3">
              <w:rPr>
                <w:rFonts w:ascii="Arial" w:hAnsi="Arial" w:cs="Arial"/>
                <w:sz w:val="22"/>
                <w:szCs w:val="22"/>
              </w:rPr>
              <w:t>E</w:t>
            </w:r>
          </w:p>
        </w:tc>
        <w:tc>
          <w:tcPr>
            <w:tcW w:w="1194" w:type="dxa"/>
            <w:hideMark/>
          </w:tcPr>
          <w:p w14:paraId="7A61F172" w14:textId="7EE42A7A" w:rsidR="002964F3" w:rsidRPr="002964F3" w:rsidRDefault="002964F3" w:rsidP="002964F3">
            <w:pPr>
              <w:spacing w:before="60" w:after="60"/>
              <w:jc w:val="center"/>
              <w:rPr>
                <w:rFonts w:ascii="Arial" w:hAnsi="Arial" w:cs="Arial"/>
                <w:sz w:val="22"/>
                <w:szCs w:val="22"/>
              </w:rPr>
            </w:pPr>
            <w:proofErr w:type="gramStart"/>
            <w:r w:rsidRPr="002964F3">
              <w:rPr>
                <w:rFonts w:ascii="Arial" w:hAnsi="Arial" w:cs="Arial"/>
                <w:sz w:val="22"/>
                <w:szCs w:val="22"/>
              </w:rPr>
              <w:t>S,R</w:t>
            </w:r>
            <w:proofErr w:type="gramEnd"/>
          </w:p>
        </w:tc>
      </w:tr>
      <w:tr w:rsidR="002964F3" w:rsidRPr="004F69F5" w14:paraId="01ACD77D" w14:textId="77777777" w:rsidTr="006F14AC">
        <w:tc>
          <w:tcPr>
            <w:tcW w:w="1023" w:type="dxa"/>
          </w:tcPr>
          <w:p w14:paraId="040E79BA" w14:textId="471439E4"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17.</w:t>
            </w:r>
          </w:p>
        </w:tc>
        <w:tc>
          <w:tcPr>
            <w:tcW w:w="5484" w:type="dxa"/>
          </w:tcPr>
          <w:p w14:paraId="3A6074AE" w14:textId="417823BE" w:rsidR="002964F3" w:rsidRPr="002964F3" w:rsidRDefault="002964F3" w:rsidP="002964F3">
            <w:pPr>
              <w:spacing w:before="60" w:after="120"/>
              <w:ind w:right="-2"/>
              <w:rPr>
                <w:rFonts w:ascii="Arial" w:hAnsi="Arial" w:cs="Arial"/>
                <w:sz w:val="22"/>
                <w:szCs w:val="22"/>
              </w:rPr>
            </w:pPr>
            <w:r w:rsidRPr="002964F3">
              <w:rPr>
                <w:rFonts w:ascii="Arial" w:hAnsi="Arial" w:cs="Arial"/>
                <w:sz w:val="22"/>
                <w:szCs w:val="22"/>
              </w:rPr>
              <w:t>An ability to work as a team, accept support and challenge inefficiency</w:t>
            </w:r>
          </w:p>
        </w:tc>
        <w:tc>
          <w:tcPr>
            <w:tcW w:w="1315" w:type="dxa"/>
          </w:tcPr>
          <w:p w14:paraId="2168F777" w14:textId="374DECB6"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52EA4D85" w14:textId="06AED560" w:rsidR="002964F3" w:rsidRPr="002964F3" w:rsidRDefault="002964F3" w:rsidP="002964F3">
            <w:pPr>
              <w:spacing w:before="60" w:after="120"/>
              <w:ind w:right="-2"/>
              <w:jc w:val="center"/>
              <w:rPr>
                <w:rFonts w:ascii="Arial" w:hAnsi="Arial" w:cs="Arial"/>
                <w:sz w:val="22"/>
                <w:szCs w:val="22"/>
              </w:rPr>
            </w:pPr>
            <w:proofErr w:type="gramStart"/>
            <w:r w:rsidRPr="002964F3">
              <w:rPr>
                <w:rFonts w:ascii="Arial" w:hAnsi="Arial" w:cs="Arial"/>
                <w:sz w:val="22"/>
                <w:szCs w:val="22"/>
              </w:rPr>
              <w:t>S,R</w:t>
            </w:r>
            <w:proofErr w:type="gramEnd"/>
          </w:p>
        </w:tc>
      </w:tr>
      <w:tr w:rsidR="002964F3" w:rsidRPr="004F69F5" w14:paraId="6AAB7963" w14:textId="77777777" w:rsidTr="006F14AC">
        <w:tc>
          <w:tcPr>
            <w:tcW w:w="1023" w:type="dxa"/>
          </w:tcPr>
          <w:p w14:paraId="4CD7C9F1" w14:textId="4485EBC6"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18.</w:t>
            </w:r>
          </w:p>
        </w:tc>
        <w:tc>
          <w:tcPr>
            <w:tcW w:w="5484" w:type="dxa"/>
          </w:tcPr>
          <w:p w14:paraId="0D6B0828" w14:textId="5198489F" w:rsidR="002964F3" w:rsidRPr="002964F3" w:rsidRDefault="002964F3" w:rsidP="002964F3">
            <w:pPr>
              <w:spacing w:before="60" w:after="120"/>
              <w:ind w:right="-2"/>
              <w:rPr>
                <w:rFonts w:ascii="Arial" w:hAnsi="Arial" w:cs="Arial"/>
                <w:sz w:val="22"/>
                <w:szCs w:val="22"/>
              </w:rPr>
            </w:pPr>
            <w:r w:rsidRPr="002964F3">
              <w:rPr>
                <w:rFonts w:ascii="Arial" w:hAnsi="Arial" w:cs="Arial"/>
                <w:sz w:val="22"/>
                <w:szCs w:val="22"/>
              </w:rPr>
              <w:t>An ability to challenge and motivate others to create a forward- thinking organisation committed to academy improvement through emotional intelligence and positivity.</w:t>
            </w:r>
          </w:p>
        </w:tc>
        <w:tc>
          <w:tcPr>
            <w:tcW w:w="1315" w:type="dxa"/>
          </w:tcPr>
          <w:p w14:paraId="5E24A5B2" w14:textId="0B93FDB2"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3EF57C39" w14:textId="63510A99" w:rsidR="002964F3" w:rsidRPr="002964F3" w:rsidRDefault="002964F3" w:rsidP="002964F3">
            <w:pPr>
              <w:spacing w:before="60" w:after="120"/>
              <w:ind w:right="-2"/>
              <w:jc w:val="center"/>
              <w:rPr>
                <w:rFonts w:ascii="Arial" w:hAnsi="Arial" w:cs="Arial"/>
                <w:sz w:val="22"/>
                <w:szCs w:val="22"/>
              </w:rPr>
            </w:pPr>
            <w:proofErr w:type="gramStart"/>
            <w:r w:rsidRPr="002964F3">
              <w:rPr>
                <w:rFonts w:ascii="Arial" w:hAnsi="Arial" w:cs="Arial"/>
                <w:sz w:val="22"/>
                <w:szCs w:val="22"/>
              </w:rPr>
              <w:t>S,R</w:t>
            </w:r>
            <w:proofErr w:type="gramEnd"/>
          </w:p>
        </w:tc>
      </w:tr>
      <w:tr w:rsidR="002964F3" w:rsidRPr="004F69F5" w14:paraId="4068D477" w14:textId="77777777" w:rsidTr="00553A86">
        <w:trPr>
          <w:trHeight w:val="511"/>
        </w:trPr>
        <w:tc>
          <w:tcPr>
            <w:tcW w:w="1023" w:type="dxa"/>
          </w:tcPr>
          <w:p w14:paraId="68319797" w14:textId="729B2276" w:rsidR="002964F3" w:rsidRPr="002964F3" w:rsidRDefault="002964F3" w:rsidP="002964F3">
            <w:pPr>
              <w:spacing w:before="60" w:after="120"/>
              <w:ind w:right="-2"/>
              <w:jc w:val="center"/>
              <w:rPr>
                <w:rFonts w:ascii="Arial" w:hAnsi="Arial" w:cs="Arial"/>
                <w:sz w:val="22"/>
                <w:szCs w:val="22"/>
              </w:rPr>
            </w:pPr>
          </w:p>
        </w:tc>
        <w:tc>
          <w:tcPr>
            <w:tcW w:w="5484" w:type="dxa"/>
            <w:vAlign w:val="center"/>
          </w:tcPr>
          <w:p w14:paraId="5191602F" w14:textId="73D28F47" w:rsidR="002964F3" w:rsidRPr="002964F3" w:rsidRDefault="002964F3" w:rsidP="002964F3">
            <w:pPr>
              <w:jc w:val="center"/>
              <w:rPr>
                <w:rFonts w:ascii="Arial" w:hAnsi="Arial" w:cs="Arial"/>
                <w:b/>
                <w:bCs/>
                <w:sz w:val="22"/>
                <w:szCs w:val="22"/>
              </w:rPr>
            </w:pPr>
            <w:r w:rsidRPr="002964F3">
              <w:rPr>
                <w:rFonts w:ascii="Arial" w:hAnsi="Arial" w:cs="Arial"/>
                <w:b/>
                <w:bCs/>
                <w:sz w:val="22"/>
                <w:szCs w:val="22"/>
              </w:rPr>
              <w:t>Personal Attributes</w:t>
            </w:r>
          </w:p>
        </w:tc>
        <w:tc>
          <w:tcPr>
            <w:tcW w:w="1315" w:type="dxa"/>
          </w:tcPr>
          <w:p w14:paraId="5123CD3B" w14:textId="77777777" w:rsidR="002964F3" w:rsidRPr="002964F3" w:rsidRDefault="002964F3" w:rsidP="002964F3">
            <w:pPr>
              <w:spacing w:before="60" w:after="120"/>
              <w:ind w:right="-2"/>
              <w:jc w:val="center"/>
              <w:rPr>
                <w:rFonts w:ascii="Arial" w:hAnsi="Arial" w:cs="Arial"/>
                <w:sz w:val="22"/>
                <w:szCs w:val="22"/>
              </w:rPr>
            </w:pPr>
          </w:p>
        </w:tc>
        <w:tc>
          <w:tcPr>
            <w:tcW w:w="1194" w:type="dxa"/>
          </w:tcPr>
          <w:p w14:paraId="65852853" w14:textId="77777777" w:rsidR="002964F3" w:rsidRPr="002964F3" w:rsidRDefault="002964F3" w:rsidP="002964F3">
            <w:pPr>
              <w:spacing w:before="60" w:after="120"/>
              <w:ind w:right="-2"/>
              <w:jc w:val="center"/>
              <w:rPr>
                <w:rFonts w:ascii="Arial" w:hAnsi="Arial" w:cs="Arial"/>
                <w:sz w:val="22"/>
                <w:szCs w:val="22"/>
              </w:rPr>
            </w:pPr>
          </w:p>
        </w:tc>
      </w:tr>
      <w:tr w:rsidR="002964F3" w:rsidRPr="004F69F5" w14:paraId="3089BA36" w14:textId="77777777" w:rsidTr="006F14AC">
        <w:tc>
          <w:tcPr>
            <w:tcW w:w="1023" w:type="dxa"/>
          </w:tcPr>
          <w:p w14:paraId="401BFA18" w14:textId="561941C8"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19.</w:t>
            </w:r>
          </w:p>
        </w:tc>
        <w:tc>
          <w:tcPr>
            <w:tcW w:w="5484" w:type="dxa"/>
          </w:tcPr>
          <w:p w14:paraId="0C564A68" w14:textId="5DE21A61"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A commitment to equality and diversity</w:t>
            </w:r>
          </w:p>
        </w:tc>
        <w:tc>
          <w:tcPr>
            <w:tcW w:w="1315" w:type="dxa"/>
          </w:tcPr>
          <w:p w14:paraId="65712988" w14:textId="17001682"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415337A0" w14:textId="1F477907"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S</w:t>
            </w:r>
          </w:p>
        </w:tc>
      </w:tr>
      <w:tr w:rsidR="002964F3" w:rsidRPr="004F69F5" w14:paraId="0DF9C7C7" w14:textId="77777777" w:rsidTr="006F14AC">
        <w:tc>
          <w:tcPr>
            <w:tcW w:w="1023" w:type="dxa"/>
          </w:tcPr>
          <w:p w14:paraId="21FD6B60" w14:textId="77777777" w:rsidR="002964F3" w:rsidRPr="002964F3" w:rsidRDefault="002964F3" w:rsidP="002964F3">
            <w:pPr>
              <w:jc w:val="center"/>
              <w:rPr>
                <w:rFonts w:ascii="Arial" w:hAnsi="Arial" w:cs="Arial"/>
                <w:bCs/>
                <w:sz w:val="22"/>
                <w:szCs w:val="22"/>
              </w:rPr>
            </w:pPr>
            <w:r w:rsidRPr="002964F3">
              <w:rPr>
                <w:rFonts w:ascii="Arial" w:hAnsi="Arial" w:cs="Arial"/>
                <w:bCs/>
                <w:sz w:val="22"/>
                <w:szCs w:val="22"/>
              </w:rPr>
              <w:t>20.</w:t>
            </w:r>
          </w:p>
          <w:p w14:paraId="1F39AE64" w14:textId="69F93F38" w:rsidR="002964F3" w:rsidRPr="002964F3" w:rsidRDefault="002964F3" w:rsidP="002964F3">
            <w:pPr>
              <w:spacing w:before="60" w:after="120"/>
              <w:ind w:right="-2"/>
              <w:jc w:val="center"/>
              <w:rPr>
                <w:rFonts w:ascii="Arial" w:hAnsi="Arial" w:cs="Arial"/>
                <w:sz w:val="22"/>
                <w:szCs w:val="22"/>
              </w:rPr>
            </w:pPr>
          </w:p>
        </w:tc>
        <w:tc>
          <w:tcPr>
            <w:tcW w:w="5484" w:type="dxa"/>
          </w:tcPr>
          <w:p w14:paraId="02E3F4A5" w14:textId="0ECA381E"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To be able to ‘hold the line’ of behaviour expectations with compassion and articulate the Academy vision and ethos.</w:t>
            </w:r>
          </w:p>
        </w:tc>
        <w:tc>
          <w:tcPr>
            <w:tcW w:w="1315" w:type="dxa"/>
          </w:tcPr>
          <w:p w14:paraId="7E2D07E6" w14:textId="07A33AA4"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2094F7F9" w14:textId="2429DFF8"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A, S</w:t>
            </w:r>
          </w:p>
        </w:tc>
      </w:tr>
      <w:tr w:rsidR="002964F3" w:rsidRPr="004F69F5" w14:paraId="2D8162C6" w14:textId="77777777" w:rsidTr="006F14AC">
        <w:tc>
          <w:tcPr>
            <w:tcW w:w="1023" w:type="dxa"/>
          </w:tcPr>
          <w:p w14:paraId="696D97B6" w14:textId="120D13ED" w:rsidR="002964F3" w:rsidRPr="002964F3" w:rsidRDefault="002964F3" w:rsidP="002964F3">
            <w:pPr>
              <w:spacing w:before="60" w:after="120"/>
              <w:ind w:right="-2"/>
              <w:jc w:val="center"/>
              <w:rPr>
                <w:rFonts w:ascii="Arial" w:hAnsi="Arial" w:cs="Arial"/>
                <w:sz w:val="22"/>
                <w:szCs w:val="22"/>
              </w:rPr>
            </w:pPr>
            <w:r w:rsidRPr="002964F3">
              <w:rPr>
                <w:rFonts w:ascii="Arial" w:hAnsi="Arial" w:cs="Arial"/>
                <w:bCs/>
                <w:sz w:val="22"/>
                <w:szCs w:val="22"/>
              </w:rPr>
              <w:t>21.</w:t>
            </w:r>
          </w:p>
        </w:tc>
        <w:tc>
          <w:tcPr>
            <w:tcW w:w="5484" w:type="dxa"/>
          </w:tcPr>
          <w:p w14:paraId="2C6215B5" w14:textId="20024295"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Ability to ‘lead by example’ and be a good role model for staff &amp; students</w:t>
            </w:r>
          </w:p>
        </w:tc>
        <w:tc>
          <w:tcPr>
            <w:tcW w:w="1315" w:type="dxa"/>
          </w:tcPr>
          <w:p w14:paraId="49E78C82" w14:textId="0F656403"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53062334" w14:textId="3FBA7446"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S, R</w:t>
            </w:r>
          </w:p>
        </w:tc>
      </w:tr>
      <w:tr w:rsidR="002964F3" w:rsidRPr="004F69F5" w14:paraId="7043B779" w14:textId="77777777" w:rsidTr="006F14AC">
        <w:tc>
          <w:tcPr>
            <w:tcW w:w="1023" w:type="dxa"/>
          </w:tcPr>
          <w:p w14:paraId="0A5E133B" w14:textId="271F1DE8"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22.</w:t>
            </w:r>
          </w:p>
        </w:tc>
        <w:tc>
          <w:tcPr>
            <w:tcW w:w="5484" w:type="dxa"/>
          </w:tcPr>
          <w:p w14:paraId="56146FCF" w14:textId="230CC60D"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High standards of integrity, honesty and punctuality</w:t>
            </w:r>
          </w:p>
        </w:tc>
        <w:tc>
          <w:tcPr>
            <w:tcW w:w="1315" w:type="dxa"/>
          </w:tcPr>
          <w:p w14:paraId="69124CEF" w14:textId="010B977B"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7E1E6CE0" w14:textId="34BEEAF4"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S, R</w:t>
            </w:r>
          </w:p>
        </w:tc>
      </w:tr>
      <w:tr w:rsidR="002964F3" w:rsidRPr="004F69F5" w14:paraId="76D2652A" w14:textId="77777777" w:rsidTr="006F14AC">
        <w:tc>
          <w:tcPr>
            <w:tcW w:w="1023" w:type="dxa"/>
          </w:tcPr>
          <w:p w14:paraId="2EA644F8" w14:textId="310C31E2"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23.</w:t>
            </w:r>
          </w:p>
        </w:tc>
        <w:tc>
          <w:tcPr>
            <w:tcW w:w="5484" w:type="dxa"/>
          </w:tcPr>
          <w:p w14:paraId="3BB0AFC4" w14:textId="1FDBB090"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Stamina, resilience and a good sense of humour</w:t>
            </w:r>
          </w:p>
        </w:tc>
        <w:tc>
          <w:tcPr>
            <w:tcW w:w="1315" w:type="dxa"/>
          </w:tcPr>
          <w:p w14:paraId="0453CB99" w14:textId="08C45048"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E</w:t>
            </w:r>
          </w:p>
        </w:tc>
        <w:tc>
          <w:tcPr>
            <w:tcW w:w="1194" w:type="dxa"/>
          </w:tcPr>
          <w:p w14:paraId="1DB65472" w14:textId="6E488BC2" w:rsidR="002964F3" w:rsidRPr="002964F3" w:rsidRDefault="002964F3" w:rsidP="002964F3">
            <w:pPr>
              <w:spacing w:before="60" w:after="120"/>
              <w:ind w:right="-2"/>
              <w:jc w:val="center"/>
              <w:rPr>
                <w:rFonts w:ascii="Arial" w:hAnsi="Arial" w:cs="Arial"/>
                <w:sz w:val="22"/>
                <w:szCs w:val="22"/>
              </w:rPr>
            </w:pPr>
            <w:r w:rsidRPr="002964F3">
              <w:rPr>
                <w:rFonts w:ascii="Arial" w:hAnsi="Arial" w:cs="Arial"/>
                <w:sz w:val="22"/>
                <w:szCs w:val="22"/>
              </w:rPr>
              <w:t>S, R</w:t>
            </w:r>
          </w:p>
        </w:tc>
      </w:tr>
      <w:tr w:rsidR="002964F3" w:rsidRPr="004F69F5" w14:paraId="31BDD97E" w14:textId="77777777" w:rsidTr="006F14AC">
        <w:tc>
          <w:tcPr>
            <w:tcW w:w="1023" w:type="dxa"/>
          </w:tcPr>
          <w:p w14:paraId="0DA7508B" w14:textId="77777777" w:rsidR="002964F3" w:rsidRPr="002964F3" w:rsidRDefault="002964F3" w:rsidP="002964F3">
            <w:pPr>
              <w:spacing w:before="60" w:after="120"/>
              <w:ind w:right="-2"/>
              <w:jc w:val="center"/>
              <w:rPr>
                <w:rFonts w:ascii="Arial" w:hAnsi="Arial" w:cs="Arial"/>
                <w:sz w:val="22"/>
                <w:szCs w:val="22"/>
              </w:rPr>
            </w:pPr>
          </w:p>
        </w:tc>
        <w:tc>
          <w:tcPr>
            <w:tcW w:w="5484" w:type="dxa"/>
          </w:tcPr>
          <w:p w14:paraId="66C9A8FA" w14:textId="02A3555F" w:rsidR="002964F3" w:rsidRPr="002964F3" w:rsidRDefault="002964F3" w:rsidP="002964F3">
            <w:pPr>
              <w:spacing w:before="60" w:after="120"/>
              <w:ind w:right="-2"/>
              <w:jc w:val="center"/>
              <w:rPr>
                <w:rFonts w:ascii="Arial" w:hAnsi="Arial" w:cs="Arial"/>
                <w:sz w:val="22"/>
                <w:szCs w:val="22"/>
              </w:rPr>
            </w:pPr>
            <w:r w:rsidRPr="002964F3">
              <w:rPr>
                <w:rFonts w:ascii="Arial" w:hAnsi="Arial" w:cs="Arial"/>
                <w:b/>
                <w:sz w:val="22"/>
                <w:szCs w:val="22"/>
              </w:rPr>
              <w:t>Special Requirements</w:t>
            </w:r>
          </w:p>
        </w:tc>
        <w:tc>
          <w:tcPr>
            <w:tcW w:w="1315" w:type="dxa"/>
          </w:tcPr>
          <w:p w14:paraId="61647FC5" w14:textId="77777777" w:rsidR="002964F3" w:rsidRPr="002964F3" w:rsidRDefault="002964F3" w:rsidP="002964F3">
            <w:pPr>
              <w:spacing w:before="60" w:after="120"/>
              <w:ind w:right="-2"/>
              <w:jc w:val="center"/>
              <w:rPr>
                <w:rFonts w:ascii="Arial" w:hAnsi="Arial" w:cs="Arial"/>
                <w:sz w:val="22"/>
                <w:szCs w:val="22"/>
              </w:rPr>
            </w:pPr>
          </w:p>
        </w:tc>
        <w:tc>
          <w:tcPr>
            <w:tcW w:w="1194" w:type="dxa"/>
          </w:tcPr>
          <w:p w14:paraId="6786998E" w14:textId="77777777" w:rsidR="002964F3" w:rsidRPr="002964F3" w:rsidRDefault="002964F3" w:rsidP="002964F3">
            <w:pPr>
              <w:spacing w:before="60" w:after="120"/>
              <w:ind w:right="-2"/>
              <w:jc w:val="center"/>
              <w:rPr>
                <w:rFonts w:ascii="Arial" w:hAnsi="Arial" w:cs="Arial"/>
                <w:sz w:val="22"/>
                <w:szCs w:val="22"/>
              </w:rPr>
            </w:pPr>
          </w:p>
        </w:tc>
      </w:tr>
      <w:tr w:rsidR="002964F3" w:rsidRPr="004F69F5" w14:paraId="5B259B72" w14:textId="77777777" w:rsidTr="002964F3">
        <w:tc>
          <w:tcPr>
            <w:tcW w:w="1023" w:type="dxa"/>
          </w:tcPr>
          <w:p w14:paraId="009684D6" w14:textId="7E648AE8"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24.</w:t>
            </w:r>
          </w:p>
        </w:tc>
        <w:tc>
          <w:tcPr>
            <w:tcW w:w="5484" w:type="dxa"/>
            <w:hideMark/>
          </w:tcPr>
          <w:p w14:paraId="2972A3A4" w14:textId="3CD6707B" w:rsidR="002964F3" w:rsidRPr="002964F3" w:rsidRDefault="002964F3" w:rsidP="002964F3">
            <w:pPr>
              <w:pStyle w:val="ListParagraph"/>
              <w:ind w:left="0" w:right="36"/>
              <w:jc w:val="left"/>
              <w:rPr>
                <w:rFonts w:ascii="Arial" w:hAnsi="Arial" w:cs="Arial"/>
                <w:sz w:val="22"/>
                <w:szCs w:val="22"/>
              </w:rPr>
            </w:pPr>
            <w:r w:rsidRPr="002964F3">
              <w:rPr>
                <w:rFonts w:ascii="Arial" w:hAnsi="Arial" w:cs="Arial"/>
                <w:sz w:val="22"/>
                <w:szCs w:val="22"/>
              </w:rPr>
              <w:t xml:space="preserve">Commitment to safeguarding pupils and suitability to work with young people </w:t>
            </w:r>
          </w:p>
        </w:tc>
        <w:tc>
          <w:tcPr>
            <w:tcW w:w="1315" w:type="dxa"/>
            <w:hideMark/>
          </w:tcPr>
          <w:p w14:paraId="2DFC9044"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4D373CD5" w14:textId="3797F2E2"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,R,D</w:t>
            </w:r>
          </w:p>
        </w:tc>
      </w:tr>
      <w:tr w:rsidR="002964F3" w:rsidRPr="004F69F5" w14:paraId="590EC6E4" w14:textId="77777777" w:rsidTr="006F14AC">
        <w:tc>
          <w:tcPr>
            <w:tcW w:w="1023" w:type="dxa"/>
          </w:tcPr>
          <w:p w14:paraId="4CC94153" w14:textId="11B0360D"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25.</w:t>
            </w:r>
          </w:p>
        </w:tc>
        <w:tc>
          <w:tcPr>
            <w:tcW w:w="5484" w:type="dxa"/>
            <w:hideMark/>
          </w:tcPr>
          <w:p w14:paraId="5FDBEFFB" w14:textId="77777777" w:rsidR="002964F3" w:rsidRPr="002964F3" w:rsidRDefault="002964F3" w:rsidP="002964F3">
            <w:pPr>
              <w:spacing w:before="60" w:after="60"/>
              <w:ind w:right="-2"/>
              <w:rPr>
                <w:rFonts w:ascii="Arial" w:hAnsi="Arial" w:cs="Arial"/>
                <w:sz w:val="22"/>
                <w:szCs w:val="22"/>
              </w:rPr>
            </w:pPr>
            <w:r w:rsidRPr="002964F3">
              <w:rPr>
                <w:rFonts w:ascii="Arial" w:hAnsi="Arial" w:cs="Arial"/>
                <w:sz w:val="22"/>
                <w:szCs w:val="22"/>
              </w:rPr>
              <w:t>Ability to form and maintain appropriate relationship boundaries with children</w:t>
            </w:r>
          </w:p>
        </w:tc>
        <w:tc>
          <w:tcPr>
            <w:tcW w:w="1315" w:type="dxa"/>
            <w:hideMark/>
          </w:tcPr>
          <w:p w14:paraId="1392606E"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718A132E" w14:textId="2D63376F" w:rsidR="002964F3" w:rsidRPr="002964F3" w:rsidRDefault="002964F3" w:rsidP="002964F3">
            <w:pPr>
              <w:spacing w:before="60" w:after="60"/>
              <w:ind w:right="-2"/>
              <w:jc w:val="center"/>
              <w:rPr>
                <w:rFonts w:ascii="Arial" w:hAnsi="Arial" w:cs="Arial"/>
                <w:sz w:val="22"/>
                <w:szCs w:val="22"/>
              </w:rPr>
            </w:pPr>
            <w:proofErr w:type="gramStart"/>
            <w:r w:rsidRPr="002964F3">
              <w:rPr>
                <w:rFonts w:ascii="Arial" w:hAnsi="Arial" w:cs="Arial"/>
                <w:sz w:val="22"/>
                <w:szCs w:val="22"/>
              </w:rPr>
              <w:t>A,S</w:t>
            </w:r>
            <w:proofErr w:type="gramEnd"/>
            <w:r w:rsidRPr="002964F3">
              <w:rPr>
                <w:rFonts w:ascii="Arial" w:hAnsi="Arial" w:cs="Arial"/>
                <w:sz w:val="22"/>
                <w:szCs w:val="22"/>
              </w:rPr>
              <w:t>,R,D</w:t>
            </w:r>
          </w:p>
        </w:tc>
      </w:tr>
      <w:tr w:rsidR="002964F3" w:rsidRPr="004F69F5" w14:paraId="3E1711E8" w14:textId="77777777" w:rsidTr="006F14AC">
        <w:tc>
          <w:tcPr>
            <w:tcW w:w="1023" w:type="dxa"/>
          </w:tcPr>
          <w:p w14:paraId="26F10A59" w14:textId="4768B1FA"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26.</w:t>
            </w:r>
          </w:p>
        </w:tc>
        <w:tc>
          <w:tcPr>
            <w:tcW w:w="5484" w:type="dxa"/>
            <w:hideMark/>
          </w:tcPr>
          <w:p w14:paraId="0826B2EE" w14:textId="76188681" w:rsidR="002964F3" w:rsidRPr="002964F3" w:rsidRDefault="002964F3" w:rsidP="002964F3">
            <w:pPr>
              <w:pStyle w:val="ListParagraph"/>
              <w:ind w:left="0" w:right="36"/>
              <w:rPr>
                <w:rFonts w:ascii="Arial" w:hAnsi="Arial" w:cs="Arial"/>
                <w:sz w:val="22"/>
                <w:szCs w:val="22"/>
              </w:rPr>
            </w:pPr>
            <w:r w:rsidRPr="002964F3">
              <w:rPr>
                <w:rFonts w:ascii="Arial" w:hAnsi="Arial" w:cs="Arial"/>
                <w:sz w:val="22"/>
                <w:szCs w:val="22"/>
              </w:rPr>
              <w:t>Ability to attend occasional events outside the school day</w:t>
            </w:r>
          </w:p>
        </w:tc>
        <w:tc>
          <w:tcPr>
            <w:tcW w:w="1315" w:type="dxa"/>
            <w:hideMark/>
          </w:tcPr>
          <w:p w14:paraId="4FAB0996" w14:textId="77777777"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E</w:t>
            </w:r>
          </w:p>
        </w:tc>
        <w:tc>
          <w:tcPr>
            <w:tcW w:w="1194" w:type="dxa"/>
            <w:hideMark/>
          </w:tcPr>
          <w:p w14:paraId="6F9B9103" w14:textId="106BFC3D" w:rsidR="002964F3" w:rsidRPr="002964F3" w:rsidRDefault="002964F3" w:rsidP="002964F3">
            <w:pPr>
              <w:spacing w:before="60" w:after="60"/>
              <w:ind w:right="-2"/>
              <w:jc w:val="center"/>
              <w:rPr>
                <w:rFonts w:ascii="Arial" w:hAnsi="Arial" w:cs="Arial"/>
                <w:sz w:val="22"/>
                <w:szCs w:val="22"/>
              </w:rPr>
            </w:pPr>
            <w:r w:rsidRPr="002964F3">
              <w:rPr>
                <w:rFonts w:ascii="Arial" w:hAnsi="Arial" w:cs="Arial"/>
                <w:sz w:val="22"/>
                <w:szCs w:val="22"/>
              </w:rPr>
              <w:t>S</w:t>
            </w:r>
          </w:p>
        </w:tc>
      </w:tr>
      <w:tr w:rsidR="002964F3" w:rsidRPr="00AF45C5" w14:paraId="0525C02A" w14:textId="77777777" w:rsidTr="006F14AC">
        <w:trPr>
          <w:tblHeader/>
        </w:trPr>
        <w:tc>
          <w:tcPr>
            <w:tcW w:w="1023" w:type="dxa"/>
            <w:shd w:val="clear" w:color="auto" w:fill="auto"/>
          </w:tcPr>
          <w:p w14:paraId="2FC71098" w14:textId="04F880D5" w:rsidR="002964F3" w:rsidRPr="002964F3" w:rsidRDefault="002964F3" w:rsidP="002964F3">
            <w:pPr>
              <w:jc w:val="center"/>
              <w:rPr>
                <w:rFonts w:ascii="Arial" w:hAnsi="Arial" w:cs="Arial"/>
                <w:bCs/>
                <w:sz w:val="22"/>
                <w:szCs w:val="22"/>
              </w:rPr>
            </w:pPr>
            <w:r w:rsidRPr="002964F3">
              <w:rPr>
                <w:rFonts w:ascii="Arial" w:hAnsi="Arial" w:cs="Arial"/>
                <w:bCs/>
                <w:sz w:val="22"/>
                <w:szCs w:val="22"/>
              </w:rPr>
              <w:t>27.</w:t>
            </w:r>
          </w:p>
        </w:tc>
        <w:tc>
          <w:tcPr>
            <w:tcW w:w="5484" w:type="dxa"/>
            <w:shd w:val="clear" w:color="auto" w:fill="auto"/>
          </w:tcPr>
          <w:p w14:paraId="02D4757C" w14:textId="6961C8F0" w:rsidR="002964F3" w:rsidRPr="002964F3" w:rsidRDefault="002964F3" w:rsidP="002964F3">
            <w:pPr>
              <w:rPr>
                <w:rFonts w:ascii="Arial" w:hAnsi="Arial" w:cs="Arial"/>
                <w:bCs/>
                <w:sz w:val="22"/>
                <w:szCs w:val="22"/>
              </w:rPr>
            </w:pPr>
            <w:r w:rsidRPr="002964F3">
              <w:rPr>
                <w:rFonts w:ascii="Arial" w:hAnsi="Arial" w:cs="Arial"/>
                <w:bCs/>
                <w:sz w:val="22"/>
                <w:szCs w:val="22"/>
              </w:rPr>
              <w:t>The ability to communicate at ease and provide advice in accurate spoken English</w:t>
            </w:r>
          </w:p>
        </w:tc>
        <w:tc>
          <w:tcPr>
            <w:tcW w:w="1315" w:type="dxa"/>
            <w:shd w:val="clear" w:color="auto" w:fill="auto"/>
          </w:tcPr>
          <w:p w14:paraId="7584CC33" w14:textId="6C34085E" w:rsidR="002964F3" w:rsidRPr="002964F3" w:rsidRDefault="002964F3" w:rsidP="002964F3">
            <w:pPr>
              <w:jc w:val="center"/>
              <w:rPr>
                <w:rFonts w:ascii="Arial" w:hAnsi="Arial" w:cs="Arial"/>
                <w:bCs/>
                <w:sz w:val="22"/>
                <w:szCs w:val="22"/>
              </w:rPr>
            </w:pPr>
            <w:r w:rsidRPr="002964F3">
              <w:rPr>
                <w:rFonts w:ascii="Arial" w:hAnsi="Arial" w:cs="Arial"/>
                <w:bCs/>
                <w:sz w:val="22"/>
                <w:szCs w:val="22"/>
              </w:rPr>
              <w:t>E</w:t>
            </w:r>
          </w:p>
        </w:tc>
        <w:tc>
          <w:tcPr>
            <w:tcW w:w="1194" w:type="dxa"/>
            <w:shd w:val="clear" w:color="auto" w:fill="auto"/>
          </w:tcPr>
          <w:p w14:paraId="029ABBDD" w14:textId="29924A2A" w:rsidR="002964F3" w:rsidRPr="002964F3" w:rsidRDefault="002964F3" w:rsidP="002964F3">
            <w:pPr>
              <w:spacing w:after="120"/>
              <w:jc w:val="center"/>
              <w:rPr>
                <w:rFonts w:ascii="Arial" w:hAnsi="Arial" w:cs="Arial"/>
                <w:bCs/>
                <w:sz w:val="22"/>
                <w:szCs w:val="22"/>
              </w:rPr>
            </w:pPr>
            <w:r w:rsidRPr="002964F3">
              <w:rPr>
                <w:rFonts w:ascii="Arial" w:hAnsi="Arial" w:cs="Arial"/>
                <w:bCs/>
                <w:sz w:val="22"/>
                <w:szCs w:val="22"/>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D073DC5" w:rsidR="007962EC" w:rsidRDefault="007962EC" w:rsidP="007962EC">
      <w:pPr>
        <w:rPr>
          <w:rFonts w:ascii="Arial" w:hAnsi="Arial" w:cs="Arial"/>
        </w:rPr>
      </w:pPr>
      <w:r>
        <w:rPr>
          <w:rFonts w:ascii="Arial" w:hAnsi="Arial" w:cs="Arial"/>
        </w:rPr>
        <w:t>Last Reviewed:</w:t>
      </w:r>
      <w:r w:rsidR="00C94EE6">
        <w:rPr>
          <w:rFonts w:ascii="Arial" w:hAnsi="Arial" w:cs="Arial"/>
        </w:rPr>
        <w:t xml:space="preserve"> </w:t>
      </w:r>
      <w:r w:rsidR="00C2353B">
        <w:rPr>
          <w:rFonts w:ascii="Arial" w:hAnsi="Arial" w:cs="Arial"/>
        </w:rPr>
        <w:t>May</w:t>
      </w:r>
      <w:r w:rsidR="00027B12">
        <w:rPr>
          <w:rFonts w:ascii="Arial" w:hAnsi="Arial" w:cs="Arial"/>
        </w:rPr>
        <w:t xml:space="preserve"> </w:t>
      </w:r>
      <w:r w:rsidR="00C94EE6">
        <w:rPr>
          <w:rFonts w:ascii="Arial" w:hAnsi="Arial" w:cs="Arial"/>
        </w:rPr>
        <w:t>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B3EC" w14:textId="77777777" w:rsidR="00CE3FC6" w:rsidRDefault="00CE3FC6" w:rsidP="007962EC">
      <w:pPr>
        <w:spacing w:after="0" w:line="240" w:lineRule="auto"/>
      </w:pPr>
      <w:r>
        <w:separator/>
      </w:r>
    </w:p>
  </w:endnote>
  <w:endnote w:type="continuationSeparator" w:id="0">
    <w:p w14:paraId="598CBB44" w14:textId="77777777" w:rsidR="00CE3FC6" w:rsidRDefault="00CE3FC6"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E66" w14:textId="65472C30" w:rsidR="24836AE3" w:rsidRDefault="00A7628C" w:rsidP="24836AE3">
    <w:pPr>
      <w:pStyle w:val="Footer"/>
    </w:pPr>
    <w:r>
      <w:rPr>
        <w:noProof/>
      </w:rPr>
      <w:drawing>
        <wp:anchor distT="0" distB="0" distL="114300" distR="114300" simplePos="0" relativeHeight="251658241" behindDoc="0" locked="1" layoutInCell="1" allowOverlap="1" wp14:anchorId="76770C25" wp14:editId="05D353A3">
          <wp:simplePos x="0" y="0"/>
          <wp:positionH relativeFrom="page">
            <wp:posOffset>6985</wp:posOffset>
          </wp:positionH>
          <wp:positionV relativeFrom="page">
            <wp:posOffset>10109200</wp:posOffset>
          </wp:positionV>
          <wp:extent cx="7559675" cy="611505"/>
          <wp:effectExtent l="0" t="0" r="3175" b="0"/>
          <wp:wrapSquare wrapText="bothSides"/>
          <wp:docPr id="1549570943" name="Picture 15495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E6E4" w14:textId="7C30DA48" w:rsidR="24836AE3" w:rsidRDefault="24836AE3" w:rsidP="2483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3084" w14:textId="77777777" w:rsidR="00CE3FC6" w:rsidRDefault="00CE3FC6" w:rsidP="007962EC">
      <w:pPr>
        <w:spacing w:after="0" w:line="240" w:lineRule="auto"/>
      </w:pPr>
      <w:r>
        <w:separator/>
      </w:r>
    </w:p>
  </w:footnote>
  <w:footnote w:type="continuationSeparator" w:id="0">
    <w:p w14:paraId="1DBD271D" w14:textId="77777777" w:rsidR="00CE3FC6" w:rsidRDefault="00CE3FC6"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F047" w14:textId="20C388A5" w:rsidR="00460E05" w:rsidRDefault="00460E05">
    <w:pPr>
      <w:pStyle w:val="Header"/>
    </w:pPr>
    <w:r>
      <w:rPr>
        <w:noProof/>
      </w:rPr>
      <w:drawing>
        <wp:anchor distT="0" distB="0" distL="114300" distR="114300" simplePos="0" relativeHeight="251660289" behindDoc="0" locked="0" layoutInCell="1" allowOverlap="1" wp14:anchorId="085DE455" wp14:editId="26C4B1EC">
          <wp:simplePos x="0" y="0"/>
          <wp:positionH relativeFrom="page">
            <wp:align>right</wp:align>
          </wp:positionH>
          <wp:positionV relativeFrom="paragraph">
            <wp:posOffset>-448310</wp:posOffset>
          </wp:positionV>
          <wp:extent cx="7559675" cy="1785620"/>
          <wp:effectExtent l="0" t="0" r="3175" b="5080"/>
          <wp:wrapThrough wrapText="bothSides">
            <wp:wrapPolygon edited="0">
              <wp:start x="0" y="0"/>
              <wp:lineTo x="0" y="21431"/>
              <wp:lineTo x="21555" y="21431"/>
              <wp:lineTo x="21555" y="0"/>
              <wp:lineTo x="0" y="0"/>
            </wp:wrapPolygon>
          </wp:wrapThrough>
          <wp:docPr id="1" name="Picture 1"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0177" w14:textId="2922898F" w:rsidR="007962EC" w:rsidRDefault="00A82DD9">
    <w:pPr>
      <w:pStyle w:val="Header"/>
    </w:pPr>
    <w:r>
      <w:rPr>
        <w:noProof/>
      </w:rPr>
      <w:drawing>
        <wp:anchor distT="0" distB="0" distL="114300" distR="114300" simplePos="0" relativeHeight="251658240" behindDoc="0" locked="0" layoutInCell="1" allowOverlap="1" wp14:anchorId="2D03FE41" wp14:editId="2634D506">
          <wp:simplePos x="0" y="0"/>
          <wp:positionH relativeFrom="page">
            <wp:align>left</wp:align>
          </wp:positionH>
          <wp:positionV relativeFrom="paragraph">
            <wp:posOffset>-451485</wp:posOffset>
          </wp:positionV>
          <wp:extent cx="7559675" cy="1785620"/>
          <wp:effectExtent l="0" t="0" r="3175" b="5080"/>
          <wp:wrapThrough wrapText="bothSides">
            <wp:wrapPolygon edited="0">
              <wp:start x="0" y="0"/>
              <wp:lineTo x="0" y="21431"/>
              <wp:lineTo x="21555" y="21431"/>
              <wp:lineTo x="21555" y="0"/>
              <wp:lineTo x="0" y="0"/>
            </wp:wrapPolygon>
          </wp:wrapThrough>
          <wp:docPr id="1860515335" name="Picture 1860515335"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FE1"/>
    <w:multiLevelType w:val="hybridMultilevel"/>
    <w:tmpl w:val="2AE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84AC3"/>
    <w:multiLevelType w:val="hybridMultilevel"/>
    <w:tmpl w:val="DD64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47D44"/>
    <w:multiLevelType w:val="hybridMultilevel"/>
    <w:tmpl w:val="CFCA22FC"/>
    <w:lvl w:ilvl="0" w:tplc="08090001">
      <w:start w:val="1"/>
      <w:numFmt w:val="bullet"/>
      <w:lvlText w:val=""/>
      <w:lvlJc w:val="left"/>
      <w:pPr>
        <w:ind w:left="6597" w:hanging="360"/>
      </w:pPr>
      <w:rPr>
        <w:rFonts w:ascii="Symbol" w:hAnsi="Symbol" w:hint="default"/>
      </w:rPr>
    </w:lvl>
    <w:lvl w:ilvl="1" w:tplc="08090003" w:tentative="1">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abstractNum w:abstractNumId="4" w15:restartNumberingAfterBreak="0">
    <w:nsid w:val="3D966AB7"/>
    <w:multiLevelType w:val="hybridMultilevel"/>
    <w:tmpl w:val="66E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C6A58"/>
    <w:multiLevelType w:val="hybridMultilevel"/>
    <w:tmpl w:val="E83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36D13"/>
    <w:multiLevelType w:val="hybridMultilevel"/>
    <w:tmpl w:val="643E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8"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611A7E5D"/>
    <w:multiLevelType w:val="hybridMultilevel"/>
    <w:tmpl w:val="35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abstractNumId w:val="11"/>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7"/>
  </w:num>
  <w:num w:numId="7">
    <w:abstractNumId w:val="3"/>
  </w:num>
  <w:num w:numId="8">
    <w:abstractNumId w:val="0"/>
  </w:num>
  <w:num w:numId="9">
    <w:abstractNumId w:val="4"/>
  </w:num>
  <w:num w:numId="10">
    <w:abstractNumId w:val="6"/>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10198"/>
    <w:rsid w:val="000207AF"/>
    <w:rsid w:val="00027B12"/>
    <w:rsid w:val="00057786"/>
    <w:rsid w:val="000825CC"/>
    <w:rsid w:val="0008455C"/>
    <w:rsid w:val="00091634"/>
    <w:rsid w:val="0009213D"/>
    <w:rsid w:val="0009578A"/>
    <w:rsid w:val="00096FA5"/>
    <w:rsid w:val="000A3E0C"/>
    <w:rsid w:val="000C7646"/>
    <w:rsid w:val="000D297D"/>
    <w:rsid w:val="000D73F2"/>
    <w:rsid w:val="00122302"/>
    <w:rsid w:val="0012620D"/>
    <w:rsid w:val="001272B0"/>
    <w:rsid w:val="00133B72"/>
    <w:rsid w:val="00134B24"/>
    <w:rsid w:val="00140EFC"/>
    <w:rsid w:val="00150E99"/>
    <w:rsid w:val="00155AAA"/>
    <w:rsid w:val="001563B9"/>
    <w:rsid w:val="00165F00"/>
    <w:rsid w:val="00166AED"/>
    <w:rsid w:val="00174E59"/>
    <w:rsid w:val="00177685"/>
    <w:rsid w:val="00181CD4"/>
    <w:rsid w:val="00192C28"/>
    <w:rsid w:val="001C191A"/>
    <w:rsid w:val="001C44DC"/>
    <w:rsid w:val="001C51B2"/>
    <w:rsid w:val="001C6A06"/>
    <w:rsid w:val="001E2DFB"/>
    <w:rsid w:val="001E3CB0"/>
    <w:rsid w:val="001E4501"/>
    <w:rsid w:val="001F1B55"/>
    <w:rsid w:val="00212E9C"/>
    <w:rsid w:val="002230C2"/>
    <w:rsid w:val="002232EB"/>
    <w:rsid w:val="00224C2D"/>
    <w:rsid w:val="00287DEF"/>
    <w:rsid w:val="00293B7E"/>
    <w:rsid w:val="002963CB"/>
    <w:rsid w:val="002964F3"/>
    <w:rsid w:val="002A22E2"/>
    <w:rsid w:val="002A3801"/>
    <w:rsid w:val="002B1AC3"/>
    <w:rsid w:val="002B5002"/>
    <w:rsid w:val="002C302A"/>
    <w:rsid w:val="002C7B15"/>
    <w:rsid w:val="002D42F2"/>
    <w:rsid w:val="002D6525"/>
    <w:rsid w:val="002F04A4"/>
    <w:rsid w:val="00317F00"/>
    <w:rsid w:val="00362317"/>
    <w:rsid w:val="00363CF7"/>
    <w:rsid w:val="0036763B"/>
    <w:rsid w:val="00370E7E"/>
    <w:rsid w:val="00382FB5"/>
    <w:rsid w:val="003C5FD4"/>
    <w:rsid w:val="003D317B"/>
    <w:rsid w:val="003E0B76"/>
    <w:rsid w:val="003E4F3D"/>
    <w:rsid w:val="003F788A"/>
    <w:rsid w:val="00412619"/>
    <w:rsid w:val="00416CF9"/>
    <w:rsid w:val="00423826"/>
    <w:rsid w:val="00435785"/>
    <w:rsid w:val="00436B69"/>
    <w:rsid w:val="00442BE9"/>
    <w:rsid w:val="00445922"/>
    <w:rsid w:val="00460E05"/>
    <w:rsid w:val="00463D24"/>
    <w:rsid w:val="00480882"/>
    <w:rsid w:val="004813EF"/>
    <w:rsid w:val="004841DD"/>
    <w:rsid w:val="004908A4"/>
    <w:rsid w:val="00496DD3"/>
    <w:rsid w:val="004A76A4"/>
    <w:rsid w:val="004D7BA5"/>
    <w:rsid w:val="004F0317"/>
    <w:rsid w:val="004F4B44"/>
    <w:rsid w:val="00500DAD"/>
    <w:rsid w:val="00502729"/>
    <w:rsid w:val="0054415F"/>
    <w:rsid w:val="005451EC"/>
    <w:rsid w:val="00553A86"/>
    <w:rsid w:val="00565BFE"/>
    <w:rsid w:val="00574C14"/>
    <w:rsid w:val="0058225A"/>
    <w:rsid w:val="0059685D"/>
    <w:rsid w:val="005C547A"/>
    <w:rsid w:val="005C6482"/>
    <w:rsid w:val="005D42F6"/>
    <w:rsid w:val="005D470F"/>
    <w:rsid w:val="00616A72"/>
    <w:rsid w:val="00653778"/>
    <w:rsid w:val="00667E66"/>
    <w:rsid w:val="006704E4"/>
    <w:rsid w:val="00680B48"/>
    <w:rsid w:val="006A23A9"/>
    <w:rsid w:val="006B0E72"/>
    <w:rsid w:val="006B756A"/>
    <w:rsid w:val="006B7C39"/>
    <w:rsid w:val="006D312D"/>
    <w:rsid w:val="006D49E6"/>
    <w:rsid w:val="006D7BFC"/>
    <w:rsid w:val="006F14AC"/>
    <w:rsid w:val="0071230D"/>
    <w:rsid w:val="0071479C"/>
    <w:rsid w:val="00727476"/>
    <w:rsid w:val="00760587"/>
    <w:rsid w:val="00765D21"/>
    <w:rsid w:val="00784DBB"/>
    <w:rsid w:val="007858F8"/>
    <w:rsid w:val="007962EC"/>
    <w:rsid w:val="007C675D"/>
    <w:rsid w:val="007D1A71"/>
    <w:rsid w:val="007F0562"/>
    <w:rsid w:val="007F4DB2"/>
    <w:rsid w:val="00800CDD"/>
    <w:rsid w:val="00803C11"/>
    <w:rsid w:val="00811AC7"/>
    <w:rsid w:val="00822BC0"/>
    <w:rsid w:val="00822E41"/>
    <w:rsid w:val="00843A54"/>
    <w:rsid w:val="00850C91"/>
    <w:rsid w:val="008840F5"/>
    <w:rsid w:val="00897614"/>
    <w:rsid w:val="008C231C"/>
    <w:rsid w:val="008D0166"/>
    <w:rsid w:val="008F0BBD"/>
    <w:rsid w:val="00904C9B"/>
    <w:rsid w:val="00907D1A"/>
    <w:rsid w:val="009142A3"/>
    <w:rsid w:val="009237F2"/>
    <w:rsid w:val="009358C9"/>
    <w:rsid w:val="00961CBE"/>
    <w:rsid w:val="00962113"/>
    <w:rsid w:val="00963B60"/>
    <w:rsid w:val="0097024C"/>
    <w:rsid w:val="00971FE7"/>
    <w:rsid w:val="009723C8"/>
    <w:rsid w:val="009806ED"/>
    <w:rsid w:val="00981D74"/>
    <w:rsid w:val="00981EEF"/>
    <w:rsid w:val="009D39E3"/>
    <w:rsid w:val="009F334A"/>
    <w:rsid w:val="00A13C93"/>
    <w:rsid w:val="00A5066A"/>
    <w:rsid w:val="00A51697"/>
    <w:rsid w:val="00A56170"/>
    <w:rsid w:val="00A7628C"/>
    <w:rsid w:val="00A76760"/>
    <w:rsid w:val="00A82DD9"/>
    <w:rsid w:val="00A95483"/>
    <w:rsid w:val="00AA0FF6"/>
    <w:rsid w:val="00AA330A"/>
    <w:rsid w:val="00AD18D0"/>
    <w:rsid w:val="00AD7517"/>
    <w:rsid w:val="00AE0101"/>
    <w:rsid w:val="00AE1AAA"/>
    <w:rsid w:val="00AF45C5"/>
    <w:rsid w:val="00AF5F73"/>
    <w:rsid w:val="00B11B81"/>
    <w:rsid w:val="00B11C92"/>
    <w:rsid w:val="00B36E75"/>
    <w:rsid w:val="00B37372"/>
    <w:rsid w:val="00B46503"/>
    <w:rsid w:val="00B7340C"/>
    <w:rsid w:val="00B74C51"/>
    <w:rsid w:val="00B7789F"/>
    <w:rsid w:val="00B961F0"/>
    <w:rsid w:val="00BA03F3"/>
    <w:rsid w:val="00C10250"/>
    <w:rsid w:val="00C20733"/>
    <w:rsid w:val="00C2353B"/>
    <w:rsid w:val="00C23C7D"/>
    <w:rsid w:val="00C27D39"/>
    <w:rsid w:val="00C374F6"/>
    <w:rsid w:val="00C457C7"/>
    <w:rsid w:val="00C5592C"/>
    <w:rsid w:val="00C569D8"/>
    <w:rsid w:val="00C65BD0"/>
    <w:rsid w:val="00C770D2"/>
    <w:rsid w:val="00C82196"/>
    <w:rsid w:val="00C8475B"/>
    <w:rsid w:val="00C92D3C"/>
    <w:rsid w:val="00C94EE6"/>
    <w:rsid w:val="00CB6110"/>
    <w:rsid w:val="00CE3FC6"/>
    <w:rsid w:val="00CF311A"/>
    <w:rsid w:val="00D1244B"/>
    <w:rsid w:val="00D13173"/>
    <w:rsid w:val="00D43D74"/>
    <w:rsid w:val="00D71699"/>
    <w:rsid w:val="00D72C6C"/>
    <w:rsid w:val="00D76620"/>
    <w:rsid w:val="00D82F4F"/>
    <w:rsid w:val="00D876A8"/>
    <w:rsid w:val="00D906D0"/>
    <w:rsid w:val="00DA4CE7"/>
    <w:rsid w:val="00DA78D7"/>
    <w:rsid w:val="00DB0699"/>
    <w:rsid w:val="00DC1499"/>
    <w:rsid w:val="00DC5C40"/>
    <w:rsid w:val="00DE7233"/>
    <w:rsid w:val="00DF06E2"/>
    <w:rsid w:val="00E03249"/>
    <w:rsid w:val="00E052F2"/>
    <w:rsid w:val="00E27217"/>
    <w:rsid w:val="00E3554D"/>
    <w:rsid w:val="00E520CF"/>
    <w:rsid w:val="00E5663C"/>
    <w:rsid w:val="00E666B8"/>
    <w:rsid w:val="00E7537F"/>
    <w:rsid w:val="00E76205"/>
    <w:rsid w:val="00E82E5C"/>
    <w:rsid w:val="00E92B26"/>
    <w:rsid w:val="00EC229C"/>
    <w:rsid w:val="00EC765E"/>
    <w:rsid w:val="00EF1639"/>
    <w:rsid w:val="00F06368"/>
    <w:rsid w:val="00F20DB0"/>
    <w:rsid w:val="00F3619B"/>
    <w:rsid w:val="00F45A1D"/>
    <w:rsid w:val="00F51EE0"/>
    <w:rsid w:val="00F60D24"/>
    <w:rsid w:val="00F76CFE"/>
    <w:rsid w:val="00F8454C"/>
    <w:rsid w:val="00F85087"/>
    <w:rsid w:val="00FA6C46"/>
    <w:rsid w:val="00FC464C"/>
    <w:rsid w:val="00FD660E"/>
    <w:rsid w:val="18960734"/>
    <w:rsid w:val="1A91C2C1"/>
    <w:rsid w:val="21F54410"/>
    <w:rsid w:val="24836AE3"/>
    <w:rsid w:val="2679AA0B"/>
    <w:rsid w:val="3317A546"/>
    <w:rsid w:val="3CD9D034"/>
    <w:rsid w:val="4E20BF90"/>
    <w:rsid w:val="509A0987"/>
    <w:rsid w:val="5D043001"/>
    <w:rsid w:val="6A87963B"/>
    <w:rsid w:val="6B89D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45</cp:revision>
  <cp:lastPrinted>2025-03-20T15:48:00Z</cp:lastPrinted>
  <dcterms:created xsi:type="dcterms:W3CDTF">2025-05-08T12:12:00Z</dcterms:created>
  <dcterms:modified xsi:type="dcterms:W3CDTF">2025-05-08T15:36:00Z</dcterms:modified>
</cp:coreProperties>
</file>